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5256F1" w:rsidP="00E40E57">
      <w:pPr>
        <w:pStyle w:val="NoSpacing"/>
        <w:jc w:val="center"/>
        <w:rPr>
          <w:rFonts w:ascii="Calibri" w:hAnsi="Calibri"/>
          <w:b/>
          <w:smallCaps/>
          <w:sz w:val="28"/>
          <w:szCs w:val="28"/>
        </w:rPr>
      </w:pPr>
      <w:r>
        <w:rPr>
          <w:rFonts w:ascii="Calibri" w:hAnsi="Calibri"/>
          <w:b/>
          <w:smallCaps/>
          <w:sz w:val="28"/>
          <w:szCs w:val="28"/>
        </w:rPr>
        <w:t xml:space="preserve"> </w:t>
      </w:r>
      <w:r w:rsidR="002A6FDE"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550D95">
        <w:rPr>
          <w:rFonts w:ascii="Calibri" w:hAnsi="Calibri"/>
          <w:sz w:val="20"/>
        </w:rPr>
        <w:t>18 November</w:t>
      </w:r>
      <w:r w:rsidR="00C03D04">
        <w:rPr>
          <w:rFonts w:ascii="Calibri" w:hAnsi="Calibri"/>
          <w:sz w:val="20"/>
        </w:rPr>
        <w:t xml:space="preserve"> </w:t>
      </w:r>
      <w:r w:rsidR="00486B68">
        <w:rPr>
          <w:rFonts w:ascii="Calibri" w:hAnsi="Calibri"/>
          <w:sz w:val="20"/>
        </w:rPr>
        <w:t>2019</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565F01" w:rsidRPr="00565F01">
        <w:rPr>
          <w:rFonts w:ascii="Calibri" w:hAnsi="Calibri"/>
          <w:sz w:val="20"/>
        </w:rPr>
        <w:t>Craig McLeod (CM) (Chair),</w:t>
      </w:r>
      <w:r w:rsidR="00565F01">
        <w:rPr>
          <w:rFonts w:ascii="Calibri" w:hAnsi="Calibri"/>
          <w:b/>
          <w:sz w:val="20"/>
        </w:rPr>
        <w:t xml:space="preserve"> </w:t>
      </w:r>
      <w:r w:rsidR="00C03D04">
        <w:rPr>
          <w:rFonts w:ascii="Calibri" w:hAnsi="Calibri"/>
          <w:sz w:val="20"/>
        </w:rPr>
        <w:t>Jon Blake (JB)</w:t>
      </w:r>
      <w:r w:rsidR="00565F01">
        <w:rPr>
          <w:rFonts w:ascii="Calibri" w:hAnsi="Calibri"/>
          <w:sz w:val="20"/>
        </w:rPr>
        <w:t xml:space="preserve">, </w:t>
      </w:r>
      <w:r w:rsidR="0026399A">
        <w:rPr>
          <w:rFonts w:ascii="Calibri" w:hAnsi="Calibri"/>
          <w:sz w:val="20"/>
        </w:rPr>
        <w:t>David Hastings (DH)</w:t>
      </w:r>
      <w:r w:rsidR="00C636D3">
        <w:rPr>
          <w:rFonts w:ascii="Calibri" w:hAnsi="Calibri"/>
          <w:sz w:val="20"/>
        </w:rPr>
        <w:t xml:space="preserve">, </w:t>
      </w:r>
      <w:r w:rsidR="009C149C">
        <w:rPr>
          <w:rFonts w:ascii="Calibri" w:hAnsi="Calibri"/>
          <w:sz w:val="20"/>
        </w:rPr>
        <w:t>David Eckles (DE)</w:t>
      </w:r>
      <w:r w:rsidR="001861C0">
        <w:rPr>
          <w:rFonts w:ascii="Calibri" w:hAnsi="Calibri"/>
          <w:sz w:val="20"/>
        </w:rPr>
        <w:t xml:space="preserve">, Ellen Leary (EL), </w:t>
      </w:r>
      <w:r w:rsidR="00620192">
        <w:rPr>
          <w:rFonts w:ascii="Calibri" w:hAnsi="Calibri"/>
          <w:sz w:val="20"/>
        </w:rPr>
        <w:t>Brian Clarke (BC</w:t>
      </w:r>
      <w:r w:rsidR="00565F01">
        <w:rPr>
          <w:rFonts w:ascii="Calibri" w:hAnsi="Calibri"/>
          <w:sz w:val="20"/>
        </w:rPr>
        <w:t>), Innes Chapman (IC)</w:t>
      </w:r>
    </w:p>
    <w:p w:rsidR="00F47621"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B5767">
        <w:rPr>
          <w:rFonts w:ascii="Calibri" w:hAnsi="Calibri"/>
          <w:sz w:val="20"/>
        </w:rPr>
        <w:t>h Roderick-Jones (Parish Clerk</w:t>
      </w:r>
      <w:r w:rsidR="00C03D04">
        <w:rPr>
          <w:rFonts w:ascii="Calibri" w:hAnsi="Calibri"/>
          <w:sz w:val="20"/>
        </w:rPr>
        <w:t>)</w:t>
      </w:r>
      <w:r w:rsidR="000B15C9">
        <w:rPr>
          <w:rFonts w:ascii="Calibri" w:hAnsi="Calibri"/>
          <w:sz w:val="20"/>
        </w:rPr>
        <w:t>, District Cllr Richard Elliott</w:t>
      </w:r>
      <w:r w:rsidR="00550D95">
        <w:rPr>
          <w:rFonts w:ascii="Calibri" w:hAnsi="Calibri"/>
          <w:sz w:val="20"/>
        </w:rPr>
        <w:t>, County Councillor Margaret Dewsbury</w:t>
      </w:r>
    </w:p>
    <w:p w:rsidR="00C3106A" w:rsidRPr="00C30073" w:rsidRDefault="00C3106A" w:rsidP="00C82D6B">
      <w:pPr>
        <w:pStyle w:val="NoSpacing"/>
        <w:rPr>
          <w:rFonts w:ascii="Calibri" w:hAnsi="Calibri"/>
          <w:b/>
          <w:sz w:val="20"/>
        </w:rPr>
      </w:pPr>
    </w:p>
    <w:p w:rsidR="000A4228" w:rsidRDefault="00403BFE" w:rsidP="00C03D04">
      <w:pPr>
        <w:ind w:left="720" w:hanging="720"/>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C03D04">
        <w:rPr>
          <w:rFonts w:ascii="Calibri" w:hAnsi="Calibri"/>
          <w:sz w:val="20"/>
        </w:rPr>
        <w:t xml:space="preserve">: </w:t>
      </w:r>
      <w:r w:rsidR="00550D95">
        <w:rPr>
          <w:rFonts w:ascii="Calibri" w:hAnsi="Calibri"/>
          <w:sz w:val="20"/>
        </w:rPr>
        <w:t>none</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630CD0">
      <w:pPr>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550D95">
        <w:rPr>
          <w:rFonts w:ascii="Calibri" w:hAnsi="Calibri"/>
          <w:b/>
          <w:sz w:val="20"/>
        </w:rPr>
        <w:t>21 October</w:t>
      </w:r>
      <w:r w:rsidR="00C03D04">
        <w:rPr>
          <w:rFonts w:ascii="Calibri" w:hAnsi="Calibri"/>
          <w:b/>
          <w:sz w:val="20"/>
        </w:rPr>
        <w:t xml:space="preserve"> 2019</w:t>
      </w:r>
      <w:r w:rsidR="00825F16">
        <w:rPr>
          <w:rFonts w:ascii="Calibri" w:hAnsi="Calibri"/>
          <w:b/>
          <w:sz w:val="20"/>
        </w:rPr>
        <w:t>:</w:t>
      </w:r>
      <w:r w:rsidR="00E265D7">
        <w:rPr>
          <w:rFonts w:ascii="Calibri" w:hAnsi="Calibri"/>
          <w:b/>
          <w:sz w:val="20"/>
        </w:rPr>
        <w:t xml:space="preserve"> </w:t>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079CB">
      <w:pPr>
        <w:ind w:left="720" w:hanging="720"/>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C82D6B">
        <w:rPr>
          <w:rFonts w:ascii="Calibri" w:hAnsi="Calibri"/>
          <w:b/>
          <w:sz w:val="20"/>
        </w:rPr>
        <w:t>:</w:t>
      </w:r>
      <w:r w:rsidR="000669DD">
        <w:rPr>
          <w:rFonts w:ascii="Calibri" w:hAnsi="Calibri"/>
          <w:b/>
          <w:sz w:val="20"/>
        </w:rPr>
        <w:t xml:space="preserve">  </w:t>
      </w:r>
      <w:r w:rsidR="000B15C9">
        <w:rPr>
          <w:rFonts w:ascii="Calibri" w:hAnsi="Calibri"/>
          <w:sz w:val="20"/>
        </w:rPr>
        <w:t>none</w:t>
      </w:r>
    </w:p>
    <w:p w:rsidR="00AD42C0" w:rsidRPr="00C30073" w:rsidRDefault="00AD42C0" w:rsidP="00F47621">
      <w:pPr>
        <w:rPr>
          <w:rFonts w:ascii="Calibri" w:hAnsi="Calibri"/>
          <w:sz w:val="20"/>
        </w:rPr>
      </w:pPr>
    </w:p>
    <w:p w:rsidR="00B9441D" w:rsidRDefault="00403BFE" w:rsidP="00B9441D">
      <w:pPr>
        <w:rPr>
          <w:rFonts w:ascii="Calibri" w:hAnsi="Calibri"/>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r w:rsidR="00486B68">
        <w:rPr>
          <w:rFonts w:ascii="Calibri" w:hAnsi="Calibri"/>
          <w:b/>
          <w:sz w:val="20"/>
        </w:rPr>
        <w:t xml:space="preserve">:  </w:t>
      </w:r>
      <w:r w:rsidR="00565F01" w:rsidRPr="00565F01">
        <w:rPr>
          <w:rFonts w:ascii="Calibri" w:hAnsi="Calibri"/>
          <w:sz w:val="20"/>
        </w:rPr>
        <w:t>none</w:t>
      </w:r>
    </w:p>
    <w:p w:rsidR="00F47820" w:rsidRDefault="00F47820" w:rsidP="00F47820">
      <w:pPr>
        <w:rPr>
          <w:rFonts w:ascii="Calibri" w:hAnsi="Calibri"/>
          <w:sz w:val="20"/>
        </w:rPr>
      </w:pPr>
    </w:p>
    <w:p w:rsidR="00AF6AB0" w:rsidRDefault="00403BFE" w:rsidP="00D90750">
      <w:pPr>
        <w:ind w:left="720" w:hanging="720"/>
        <w:rPr>
          <w:rFonts w:ascii="Calibri" w:hAnsi="Calibri"/>
          <w:b/>
          <w:sz w:val="20"/>
        </w:rPr>
      </w:pPr>
      <w:r>
        <w:rPr>
          <w:rFonts w:ascii="Calibri" w:hAnsi="Calibri"/>
          <w:b/>
          <w:sz w:val="20"/>
        </w:rPr>
        <w:t>5</w:t>
      </w:r>
      <w:r w:rsidR="00741941" w:rsidRPr="00301520">
        <w:rPr>
          <w:rFonts w:ascii="Calibri" w:hAnsi="Calibri"/>
          <w:b/>
          <w:sz w:val="20"/>
        </w:rPr>
        <w:tab/>
      </w:r>
      <w:r w:rsidR="00290AB7" w:rsidRPr="0026399A">
        <w:rPr>
          <w:rFonts w:ascii="Calibri" w:hAnsi="Calibri"/>
          <w:b/>
          <w:sz w:val="20"/>
        </w:rPr>
        <w:t>Report</w:t>
      </w:r>
      <w:r w:rsidR="00D90750">
        <w:rPr>
          <w:rFonts w:ascii="Calibri" w:hAnsi="Calibri"/>
          <w:b/>
          <w:sz w:val="20"/>
        </w:rPr>
        <w:t>s</w:t>
      </w:r>
      <w:r w:rsidR="00290AB7" w:rsidRPr="0026399A">
        <w:rPr>
          <w:rFonts w:ascii="Calibri" w:hAnsi="Calibri"/>
          <w:b/>
          <w:sz w:val="20"/>
        </w:rPr>
        <w:t xml:space="preserve"> from District </w:t>
      </w:r>
      <w:r w:rsidR="00D90750">
        <w:rPr>
          <w:rFonts w:ascii="Calibri" w:hAnsi="Calibri"/>
          <w:b/>
          <w:sz w:val="20"/>
        </w:rPr>
        <w:t xml:space="preserve">and County </w:t>
      </w:r>
      <w:r w:rsidR="00290AB7" w:rsidRPr="0026399A">
        <w:rPr>
          <w:rFonts w:ascii="Calibri" w:hAnsi="Calibri"/>
          <w:b/>
          <w:sz w:val="20"/>
        </w:rPr>
        <w:t>Councillor</w:t>
      </w:r>
      <w:r w:rsidR="00D90750">
        <w:rPr>
          <w:rFonts w:ascii="Calibri" w:hAnsi="Calibri"/>
          <w:b/>
          <w:sz w:val="20"/>
        </w:rPr>
        <w:t>s</w:t>
      </w:r>
      <w:r w:rsidR="00290AB7" w:rsidRPr="0026399A">
        <w:rPr>
          <w:rFonts w:ascii="Calibri" w:hAnsi="Calibri"/>
          <w:b/>
          <w:sz w:val="20"/>
        </w:rPr>
        <w:t>:</w:t>
      </w:r>
    </w:p>
    <w:p w:rsidR="000B15C9" w:rsidRDefault="000B15C9" w:rsidP="00D90750">
      <w:pPr>
        <w:ind w:left="720" w:hanging="720"/>
        <w:rPr>
          <w:rFonts w:ascii="Calibri" w:hAnsi="Calibri"/>
          <w:sz w:val="20"/>
        </w:rPr>
      </w:pPr>
      <w:r>
        <w:rPr>
          <w:rFonts w:ascii="Calibri" w:hAnsi="Calibri"/>
          <w:b/>
          <w:sz w:val="20"/>
        </w:rPr>
        <w:tab/>
      </w:r>
      <w:r w:rsidR="00550D95">
        <w:rPr>
          <w:rFonts w:ascii="Calibri" w:hAnsi="Calibri"/>
          <w:sz w:val="20"/>
        </w:rPr>
        <w:t>County Councillor Dewsbury reminded councillors of the ongoing public consultation regarding the Norfolk Fire and Rescue Service and urged councillors and members of the public to respond. She informed he council of changes to the main Highways contractor: in future highways work is to be carried out by Norse, though this will not affect the way highways issues are reported. On 30 November, lottery ticket holders can have free family entry to any of the Norfolk Museums</w:t>
      </w:r>
      <w:r>
        <w:rPr>
          <w:rFonts w:ascii="Calibri" w:hAnsi="Calibri"/>
          <w:sz w:val="20"/>
        </w:rPr>
        <w:t>.</w:t>
      </w:r>
      <w:r w:rsidR="00550D95">
        <w:rPr>
          <w:rFonts w:ascii="Calibri" w:hAnsi="Calibri"/>
          <w:sz w:val="20"/>
        </w:rPr>
        <w:t xml:space="preserve"> There will be grants to help communities celebrate VE day 8-10 May 2020.</w:t>
      </w:r>
    </w:p>
    <w:p w:rsidR="000B15C9" w:rsidRDefault="000B15C9" w:rsidP="00F47621">
      <w:pPr>
        <w:rPr>
          <w:rFonts w:ascii="Calibri" w:hAnsi="Calibri"/>
          <w:b/>
          <w:sz w:val="20"/>
        </w:rPr>
      </w:pPr>
    </w:p>
    <w:p w:rsidR="00D872F6" w:rsidRDefault="00403BFE" w:rsidP="00F47621">
      <w:pPr>
        <w:rPr>
          <w:rFonts w:ascii="Calibri" w:hAnsi="Calibri"/>
          <w:b/>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p>
    <w:p w:rsidR="00550D95" w:rsidRPr="00550D95" w:rsidRDefault="00550D95" w:rsidP="00CF7148">
      <w:pPr>
        <w:ind w:left="720"/>
        <w:rPr>
          <w:rFonts w:ascii="Calibri" w:hAnsi="Calibri"/>
          <w:sz w:val="20"/>
        </w:rPr>
      </w:pPr>
      <w:r w:rsidRPr="00550D95">
        <w:rPr>
          <w:rFonts w:ascii="Calibri" w:hAnsi="Calibri"/>
          <w:sz w:val="20"/>
        </w:rPr>
        <w:t>There was a meeting of the South Norfolk Climbing Club (SNCC</w:t>
      </w:r>
      <w:r>
        <w:rPr>
          <w:rFonts w:ascii="Calibri" w:hAnsi="Calibri"/>
          <w:sz w:val="20"/>
        </w:rPr>
        <w:t>) a week ago at which it was announced that activities will cease in December. A Norwich-based firm, Highball, are looking into running children’s training sessions, hiring the hall to do so. SNCC Trustees are considering handing over assets to the Village Hall Committee</w:t>
      </w:r>
      <w:r w:rsidR="00CF7148">
        <w:rPr>
          <w:rFonts w:ascii="Calibri" w:hAnsi="Calibri"/>
          <w:sz w:val="20"/>
        </w:rPr>
        <w:t>. The climbing wall has been in place for over three years so it is unlikely that Sport England are unlikely to be concerned about a change of operating arrangements, but DE will check. To be added to the next agenda.</w:t>
      </w:r>
    </w:p>
    <w:p w:rsidR="000D3D14" w:rsidRPr="000D3D14" w:rsidRDefault="00A92E32" w:rsidP="00F47621">
      <w:pPr>
        <w:rPr>
          <w:rFonts w:ascii="Calibri" w:hAnsi="Calibri"/>
          <w:sz w:val="20"/>
        </w:rPr>
      </w:pPr>
      <w:r>
        <w:rPr>
          <w:rFonts w:ascii="Calibri" w:hAnsi="Calibri"/>
          <w:sz w:val="20"/>
        </w:rPr>
        <w:tab/>
      </w:r>
    </w:p>
    <w:p w:rsidR="00157F4D" w:rsidRDefault="00403BFE" w:rsidP="00157F4D">
      <w:pPr>
        <w:pStyle w:val="BodyA"/>
        <w:ind w:left="720" w:hanging="720"/>
        <w:rPr>
          <w:rFonts w:ascii="Calibri" w:hAnsi="Calibri"/>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r w:rsidR="00A92E32">
        <w:rPr>
          <w:rFonts w:ascii="Calibri" w:hAnsi="Calibri"/>
          <w:b/>
          <w:sz w:val="20"/>
        </w:rPr>
        <w:t xml:space="preserve"> </w:t>
      </w:r>
      <w:r w:rsidR="00157F4D" w:rsidRPr="00157F4D">
        <w:rPr>
          <w:rFonts w:ascii="Calibri" w:hAnsi="Calibri"/>
          <w:sz w:val="20"/>
        </w:rPr>
        <w:t>(previ</w:t>
      </w:r>
      <w:r w:rsidR="00565F01">
        <w:rPr>
          <w:rFonts w:ascii="Calibri" w:hAnsi="Calibri"/>
          <w:sz w:val="20"/>
        </w:rPr>
        <w:t>ously circulated to councillors):</w:t>
      </w:r>
    </w:p>
    <w:p w:rsidR="006C7D2F" w:rsidRDefault="000B15C9" w:rsidP="00CF7148">
      <w:pPr>
        <w:pStyle w:val="BodyA"/>
        <w:ind w:left="2160" w:hanging="720"/>
        <w:rPr>
          <w:rFonts w:ascii="Calibri" w:hAnsi="Calibri"/>
          <w:sz w:val="20"/>
        </w:rPr>
      </w:pPr>
      <w:r>
        <w:rPr>
          <w:rFonts w:ascii="Calibri" w:hAnsi="Calibri"/>
          <w:sz w:val="20"/>
        </w:rPr>
        <w:t>a</w:t>
      </w:r>
      <w:r>
        <w:rPr>
          <w:rFonts w:ascii="Calibri" w:hAnsi="Calibri"/>
          <w:sz w:val="20"/>
        </w:rPr>
        <w:tab/>
        <w:t>2019/1719 Wymondham College:</w:t>
      </w:r>
      <w:r w:rsidR="00CF7148">
        <w:rPr>
          <w:rFonts w:ascii="Calibri" w:hAnsi="Calibri"/>
          <w:sz w:val="20"/>
        </w:rPr>
        <w:t xml:space="preserve"> We await a response from Wymondham College to the email from Norfolk County Council Highways requesting concrete proposals for traffic volume control and measures to ensure improved road and pedestrian safety. The council propose a meeting between members of the PC and Julie Taylor and the new prep school head on 2 December to discuss ways in which the two parties can collaborate on these issues; EL will make arrangements for this.</w:t>
      </w:r>
    </w:p>
    <w:p w:rsidR="00CF7148" w:rsidRDefault="00CF7148" w:rsidP="00CF7148">
      <w:pPr>
        <w:pStyle w:val="BodyA"/>
        <w:ind w:left="2160" w:hanging="720"/>
        <w:rPr>
          <w:rFonts w:ascii="Calibri" w:hAnsi="Calibri"/>
          <w:sz w:val="20"/>
        </w:rPr>
      </w:pPr>
      <w:r>
        <w:rPr>
          <w:rFonts w:ascii="Calibri" w:hAnsi="Calibri"/>
          <w:sz w:val="20"/>
        </w:rPr>
        <w:t>b</w:t>
      </w:r>
      <w:r>
        <w:rPr>
          <w:rFonts w:ascii="Calibri" w:hAnsi="Calibri"/>
          <w:sz w:val="20"/>
        </w:rPr>
        <w:tab/>
        <w:t>2019/2260 Hill Farm, Hill Road, two-bay cart lodge – NO COMMENT</w:t>
      </w:r>
    </w:p>
    <w:p w:rsidR="00CF7148" w:rsidRDefault="00CF7148" w:rsidP="00CF7148">
      <w:pPr>
        <w:pStyle w:val="BodyA"/>
        <w:ind w:left="2160" w:hanging="720"/>
        <w:rPr>
          <w:rFonts w:ascii="Calibri" w:hAnsi="Calibri"/>
          <w:sz w:val="20"/>
        </w:rPr>
      </w:pPr>
      <w:r>
        <w:rPr>
          <w:rFonts w:ascii="Calibri" w:hAnsi="Calibri"/>
          <w:sz w:val="20"/>
        </w:rPr>
        <w:t>c</w:t>
      </w:r>
      <w:r>
        <w:rPr>
          <w:rFonts w:ascii="Calibri" w:hAnsi="Calibri"/>
          <w:sz w:val="20"/>
        </w:rPr>
        <w:tab/>
        <w:t>2019/0725 Silva Cottage, Stone Brigg (revised) – this is newly arrived; councillors will check online and inform the clerk of any issues asap.</w:t>
      </w:r>
    </w:p>
    <w:p w:rsidR="00CF7148" w:rsidRDefault="00CF7148" w:rsidP="00CF7148">
      <w:pPr>
        <w:pStyle w:val="BodyA"/>
        <w:ind w:left="2160" w:hanging="720"/>
        <w:rPr>
          <w:rFonts w:ascii="Calibri" w:hAnsi="Calibri"/>
          <w:sz w:val="20"/>
        </w:rPr>
      </w:pPr>
      <w:r>
        <w:rPr>
          <w:rFonts w:ascii="Calibri" w:hAnsi="Calibri"/>
          <w:sz w:val="20"/>
        </w:rPr>
        <w:t>d</w:t>
      </w:r>
      <w:r>
        <w:rPr>
          <w:rFonts w:ascii="Calibri" w:hAnsi="Calibri"/>
          <w:sz w:val="20"/>
        </w:rPr>
        <w:tab/>
        <w:t>2019/2180 Wymondham College extension to dining hall and food storage area – NO COMMENT</w:t>
      </w:r>
    </w:p>
    <w:p w:rsidR="001861C0" w:rsidRDefault="00DD432A" w:rsidP="000B15C9">
      <w:pPr>
        <w:pStyle w:val="BodyA"/>
        <w:rPr>
          <w:rFonts w:ascii="Calibri" w:hAnsi="Calibri"/>
          <w:b/>
          <w:sz w:val="20"/>
        </w:rPr>
      </w:pPr>
      <w:r>
        <w:rPr>
          <w:rFonts w:ascii="Calibri" w:hAnsi="Calibri"/>
          <w:sz w:val="20"/>
        </w:rPr>
        <w:tab/>
      </w:r>
      <w:r>
        <w:rPr>
          <w:rFonts w:ascii="Calibri" w:hAnsi="Calibri"/>
          <w:sz w:val="20"/>
        </w:rPr>
        <w:tab/>
      </w:r>
    </w:p>
    <w:p w:rsidR="003B4B82" w:rsidRPr="003B4B82" w:rsidRDefault="000F781D" w:rsidP="002F78AE">
      <w:pPr>
        <w:rPr>
          <w:rFonts w:ascii="Calibri" w:hAnsi="Calibri"/>
          <w:sz w:val="20"/>
        </w:rPr>
      </w:pPr>
      <w:r>
        <w:rPr>
          <w:rFonts w:ascii="Calibri" w:hAnsi="Calibri"/>
          <w:b/>
          <w:sz w:val="20"/>
        </w:rPr>
        <w:t>8</w:t>
      </w:r>
      <w:r w:rsidR="003271B7" w:rsidRPr="003271B7">
        <w:rPr>
          <w:rFonts w:ascii="Calibri" w:hAnsi="Calibri"/>
          <w:b/>
          <w:sz w:val="20"/>
        </w:rPr>
        <w:tab/>
      </w:r>
      <w:r w:rsidR="008D464C">
        <w:rPr>
          <w:rFonts w:ascii="Calibri" w:hAnsi="Calibri"/>
          <w:b/>
          <w:sz w:val="20"/>
        </w:rPr>
        <w:t>Financial Matters</w:t>
      </w:r>
      <w:r w:rsidR="003B4B82">
        <w:rPr>
          <w:rFonts w:ascii="Calibri" w:hAnsi="Calibri"/>
          <w:b/>
          <w:sz w:val="20"/>
        </w:rPr>
        <w:t xml:space="preserve">: </w:t>
      </w:r>
    </w:p>
    <w:p w:rsidR="009468D5" w:rsidRDefault="00180E3F" w:rsidP="009468D5">
      <w:pPr>
        <w:pStyle w:val="BodyA"/>
        <w:spacing w:after="100"/>
        <w:ind w:firstLine="720"/>
        <w:rPr>
          <w:rFonts w:ascii="Calibri" w:eastAsia="Calibri" w:hAnsi="Calibri" w:cs="Calibri"/>
          <w:color w:val="auto"/>
          <w:sz w:val="20"/>
          <w:szCs w:val="20"/>
        </w:rPr>
      </w:pPr>
      <w:r>
        <w:rPr>
          <w:rFonts w:ascii="Calibri" w:hAnsi="Calibri"/>
          <w:b/>
          <w:sz w:val="20"/>
        </w:rPr>
        <w:tab/>
      </w:r>
      <w:r w:rsidR="009468D5">
        <w:rPr>
          <w:rFonts w:ascii="Calibri" w:eastAsia="Calibri" w:hAnsi="Calibri" w:cs="Calibri"/>
          <w:color w:val="auto"/>
          <w:sz w:val="20"/>
          <w:szCs w:val="20"/>
        </w:rPr>
        <w:t>a</w:t>
      </w:r>
      <w:r w:rsidR="009468D5">
        <w:rPr>
          <w:rFonts w:ascii="Calibri" w:eastAsia="Calibri" w:hAnsi="Calibri" w:cs="Calibri"/>
          <w:color w:val="auto"/>
          <w:sz w:val="20"/>
          <w:szCs w:val="20"/>
        </w:rPr>
        <w:tab/>
        <w:t>Approval of Payments AGREED:</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685"/>
        <w:gridCol w:w="875"/>
      </w:tblGrid>
      <w:tr w:rsidR="00CE0848" w:rsidRPr="00CE0848" w:rsidTr="00CE0848">
        <w:trPr>
          <w:trHeight w:val="170"/>
        </w:trPr>
        <w:tc>
          <w:tcPr>
            <w:tcW w:w="2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8D5" w:rsidRPr="00CE0848" w:rsidRDefault="009468D5" w:rsidP="00CE0848">
            <w:pPr>
              <w:pStyle w:val="BodyA"/>
              <w:jc w:val="center"/>
              <w:rPr>
                <w:rFonts w:ascii="Calibri" w:eastAsia="Calibri" w:hAnsi="Calibri" w:cs="Calibri"/>
                <w:b/>
                <w:sz w:val="20"/>
                <w:szCs w:val="20"/>
              </w:rPr>
            </w:pPr>
            <w:r w:rsidRPr="00CE0848">
              <w:rPr>
                <w:rFonts w:ascii="Calibri" w:eastAsia="Calibri" w:hAnsi="Calibri" w:cs="Calibri"/>
                <w:b/>
                <w:sz w:val="20"/>
                <w:szCs w:val="20"/>
              </w:rPr>
              <w:t>payee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8D5" w:rsidRPr="00CE0848" w:rsidRDefault="009468D5" w:rsidP="00CE0848">
            <w:pPr>
              <w:pStyle w:val="BodyA"/>
              <w:jc w:val="center"/>
              <w:rPr>
                <w:rFonts w:ascii="Calibri" w:eastAsia="Calibri" w:hAnsi="Calibri" w:cs="Calibri"/>
                <w:b/>
                <w:sz w:val="20"/>
                <w:szCs w:val="20"/>
              </w:rPr>
            </w:pPr>
            <w:r w:rsidRPr="00CE0848">
              <w:rPr>
                <w:rFonts w:ascii="Calibri" w:eastAsia="Calibri" w:hAnsi="Calibri" w:cs="Calibri"/>
                <w:b/>
                <w:sz w:val="20"/>
                <w:szCs w:val="20"/>
              </w:rPr>
              <w:t>description</w:t>
            </w:r>
          </w:p>
        </w:tc>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8D5" w:rsidRPr="00CE0848" w:rsidRDefault="009468D5" w:rsidP="00CE0848">
            <w:pPr>
              <w:pStyle w:val="BodyA"/>
              <w:jc w:val="center"/>
              <w:rPr>
                <w:rFonts w:ascii="Calibri" w:eastAsia="Calibri" w:hAnsi="Calibri" w:cs="Calibri"/>
                <w:b/>
                <w:sz w:val="20"/>
                <w:szCs w:val="20"/>
              </w:rPr>
            </w:pPr>
            <w:r w:rsidRPr="00CE0848">
              <w:rPr>
                <w:rFonts w:ascii="Calibri" w:eastAsia="Calibri" w:hAnsi="Calibri" w:cs="Calibri"/>
                <w:b/>
                <w:sz w:val="20"/>
                <w:szCs w:val="20"/>
              </w:rPr>
              <w:t>amount</w:t>
            </w:r>
          </w:p>
        </w:tc>
      </w:tr>
      <w:tr w:rsidR="00CE0848" w:rsidRPr="00CE0848" w:rsidTr="00CE0848">
        <w:trPr>
          <w:trHeight w:val="170"/>
        </w:trPr>
        <w:tc>
          <w:tcPr>
            <w:tcW w:w="2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8D5" w:rsidRPr="00CE0848" w:rsidRDefault="009468D5" w:rsidP="00CE0848">
            <w:pPr>
              <w:pStyle w:val="BodyA"/>
              <w:rPr>
                <w:rFonts w:ascii="Calibri" w:eastAsia="Calibri" w:hAnsi="Calibri" w:cs="Calibri"/>
                <w:color w:val="auto"/>
                <w:sz w:val="20"/>
                <w:szCs w:val="20"/>
              </w:rPr>
            </w:pPr>
            <w:r w:rsidRPr="00CE0848">
              <w:rPr>
                <w:rFonts w:ascii="Calibri" w:eastAsia="Calibri" w:hAnsi="Calibri" w:cs="Calibri"/>
                <w:color w:val="auto"/>
                <w:sz w:val="20"/>
                <w:szCs w:val="20"/>
              </w:rPr>
              <w:t>Gareth Roderick-Jones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8D5" w:rsidRPr="00CE0848" w:rsidRDefault="009468D5" w:rsidP="00CE0848">
            <w:pPr>
              <w:pStyle w:val="BodyA"/>
              <w:rPr>
                <w:rFonts w:ascii="Calibri" w:eastAsia="Calibri" w:hAnsi="Calibri" w:cs="Calibri"/>
                <w:color w:val="auto"/>
                <w:sz w:val="20"/>
                <w:szCs w:val="20"/>
              </w:rPr>
            </w:pPr>
            <w:r w:rsidRPr="00CE0848">
              <w:rPr>
                <w:rFonts w:ascii="Calibri" w:eastAsia="Calibri" w:hAnsi="Calibri" w:cs="Calibri"/>
                <w:color w:val="auto"/>
                <w:sz w:val="20"/>
                <w:szCs w:val="20"/>
              </w:rPr>
              <w:t>salary Nov and Dec 2019</w:t>
            </w:r>
          </w:p>
        </w:tc>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8D5" w:rsidRPr="00CE0848" w:rsidRDefault="003C7AE3" w:rsidP="00CE0848">
            <w:pPr>
              <w:pStyle w:val="BodyA"/>
              <w:jc w:val="center"/>
              <w:rPr>
                <w:rFonts w:ascii="Calibri" w:eastAsia="Calibri" w:hAnsi="Calibri" w:cs="Calibri"/>
                <w:color w:val="auto"/>
                <w:sz w:val="20"/>
                <w:szCs w:val="20"/>
              </w:rPr>
            </w:pPr>
            <w:r>
              <w:rPr>
                <w:rFonts w:ascii="Calibri" w:eastAsia="Calibri" w:hAnsi="Calibri" w:cs="Calibri"/>
                <w:color w:val="auto"/>
                <w:sz w:val="20"/>
                <w:szCs w:val="20"/>
              </w:rPr>
              <w:t>389</w:t>
            </w:r>
            <w:bookmarkStart w:id="0" w:name="_GoBack"/>
            <w:bookmarkEnd w:id="0"/>
            <w:r w:rsidR="009468D5" w:rsidRPr="00CE0848">
              <w:rPr>
                <w:rFonts w:ascii="Calibri" w:eastAsia="Calibri" w:hAnsi="Calibri" w:cs="Calibri"/>
                <w:color w:val="auto"/>
                <w:sz w:val="20"/>
                <w:szCs w:val="20"/>
              </w:rPr>
              <w:t>.72</w:t>
            </w:r>
          </w:p>
        </w:tc>
      </w:tr>
      <w:tr w:rsidR="00CE0848" w:rsidRPr="00CE0848" w:rsidTr="00CE0848">
        <w:trPr>
          <w:trHeight w:val="170"/>
        </w:trPr>
        <w:tc>
          <w:tcPr>
            <w:tcW w:w="2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8D5" w:rsidRPr="00CE0848" w:rsidRDefault="009468D5" w:rsidP="00CE0848">
            <w:pPr>
              <w:pStyle w:val="BodyA"/>
              <w:rPr>
                <w:rFonts w:ascii="Calibri" w:eastAsia="Calibri" w:hAnsi="Calibri" w:cs="Calibri"/>
                <w:color w:val="auto"/>
                <w:sz w:val="20"/>
                <w:szCs w:val="20"/>
              </w:rPr>
            </w:pPr>
            <w:r w:rsidRPr="00CE0848">
              <w:rPr>
                <w:rFonts w:ascii="Calibri" w:eastAsia="Calibri" w:hAnsi="Calibri" w:cs="Calibri"/>
                <w:color w:val="auto"/>
                <w:sz w:val="20"/>
                <w:szCs w:val="20"/>
              </w:rPr>
              <w:t>TTSR</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8D5" w:rsidRPr="00CE0848" w:rsidRDefault="009468D5" w:rsidP="00CE0848">
            <w:pPr>
              <w:pStyle w:val="BodyA"/>
              <w:rPr>
                <w:rFonts w:ascii="Calibri" w:eastAsia="Calibri" w:hAnsi="Calibri" w:cs="Calibri"/>
                <w:color w:val="auto"/>
                <w:sz w:val="20"/>
                <w:szCs w:val="20"/>
              </w:rPr>
            </w:pPr>
            <w:r w:rsidRPr="00CE0848">
              <w:rPr>
                <w:rFonts w:ascii="Calibri" w:eastAsia="Calibri" w:hAnsi="Calibri" w:cs="Calibri"/>
                <w:color w:val="auto"/>
                <w:sz w:val="20"/>
                <w:szCs w:val="20"/>
              </w:rPr>
              <w:t>grounds maintenance (contract 4/4)</w:t>
            </w:r>
          </w:p>
        </w:tc>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8D5" w:rsidRPr="00CE0848" w:rsidRDefault="009468D5" w:rsidP="00CE0848">
            <w:pPr>
              <w:pStyle w:val="BodyA"/>
              <w:jc w:val="center"/>
              <w:rPr>
                <w:rFonts w:ascii="Calibri" w:eastAsia="Calibri" w:hAnsi="Calibri" w:cs="Calibri"/>
                <w:color w:val="auto"/>
                <w:sz w:val="20"/>
                <w:szCs w:val="20"/>
              </w:rPr>
            </w:pPr>
            <w:r w:rsidRPr="00CE0848">
              <w:rPr>
                <w:rFonts w:ascii="Calibri" w:eastAsia="Calibri" w:hAnsi="Calibri" w:cs="Calibri"/>
                <w:color w:val="auto"/>
                <w:sz w:val="20"/>
                <w:szCs w:val="20"/>
              </w:rPr>
              <w:t>691.98</w:t>
            </w:r>
          </w:p>
        </w:tc>
      </w:tr>
      <w:tr w:rsidR="00CE0848" w:rsidRPr="00CE0848" w:rsidTr="00CE0848">
        <w:trPr>
          <w:trHeight w:val="170"/>
        </w:trPr>
        <w:tc>
          <w:tcPr>
            <w:tcW w:w="2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8D5" w:rsidRPr="00CE0848" w:rsidRDefault="009468D5" w:rsidP="00CE0848">
            <w:pPr>
              <w:pStyle w:val="BodyA"/>
              <w:rPr>
                <w:rFonts w:ascii="Calibri" w:eastAsia="Calibri" w:hAnsi="Calibri" w:cs="Calibri"/>
                <w:color w:val="auto"/>
                <w:sz w:val="20"/>
                <w:szCs w:val="20"/>
              </w:rPr>
            </w:pPr>
            <w:r w:rsidRPr="00CE0848">
              <w:rPr>
                <w:rFonts w:ascii="Calibri" w:eastAsia="Calibri" w:hAnsi="Calibri" w:cs="Calibri"/>
                <w:color w:val="auto"/>
                <w:sz w:val="20"/>
                <w:szCs w:val="20"/>
              </w:rPr>
              <w:t>B L Clarke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8D5" w:rsidRPr="00CE0848" w:rsidRDefault="009468D5" w:rsidP="00CE0848">
            <w:pPr>
              <w:pStyle w:val="BodyA"/>
              <w:rPr>
                <w:rFonts w:ascii="Calibri" w:eastAsia="Calibri" w:hAnsi="Calibri" w:cs="Calibri"/>
                <w:color w:val="auto"/>
                <w:sz w:val="20"/>
                <w:szCs w:val="20"/>
              </w:rPr>
            </w:pPr>
            <w:r w:rsidRPr="00CE0848">
              <w:rPr>
                <w:rFonts w:ascii="Calibri" w:eastAsia="Calibri" w:hAnsi="Calibri" w:cs="Calibri"/>
                <w:color w:val="auto"/>
                <w:sz w:val="20"/>
                <w:szCs w:val="20"/>
              </w:rPr>
              <w:t>repairs to VH carpark &amp; pathways</w:t>
            </w:r>
          </w:p>
        </w:tc>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8D5" w:rsidRPr="00CE0848" w:rsidRDefault="009468D5" w:rsidP="00CE0848">
            <w:pPr>
              <w:pStyle w:val="BodyA"/>
              <w:jc w:val="center"/>
              <w:rPr>
                <w:rFonts w:ascii="Calibri" w:eastAsia="Calibri" w:hAnsi="Calibri" w:cs="Calibri"/>
                <w:color w:val="auto"/>
                <w:sz w:val="20"/>
                <w:szCs w:val="20"/>
              </w:rPr>
            </w:pPr>
            <w:r w:rsidRPr="00CE0848">
              <w:rPr>
                <w:rFonts w:ascii="Calibri" w:eastAsia="Calibri" w:hAnsi="Calibri" w:cs="Calibri"/>
                <w:color w:val="auto"/>
                <w:sz w:val="20"/>
                <w:szCs w:val="20"/>
              </w:rPr>
              <w:t>840.00</w:t>
            </w:r>
          </w:p>
        </w:tc>
      </w:tr>
      <w:tr w:rsidR="00CE0848" w:rsidRPr="00CE0848" w:rsidTr="00CE0848">
        <w:trPr>
          <w:trHeight w:val="170"/>
        </w:trPr>
        <w:tc>
          <w:tcPr>
            <w:tcW w:w="2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8D5" w:rsidRPr="00CE0848" w:rsidRDefault="009468D5" w:rsidP="00CE0848">
            <w:pPr>
              <w:pStyle w:val="BodyA"/>
              <w:rPr>
                <w:rFonts w:ascii="Calibri" w:eastAsia="Calibri" w:hAnsi="Calibri" w:cs="Calibri"/>
                <w:color w:val="auto"/>
                <w:sz w:val="20"/>
                <w:szCs w:val="20"/>
              </w:rPr>
            </w:pPr>
            <w:r w:rsidRPr="00CE0848">
              <w:rPr>
                <w:rFonts w:ascii="Calibri" w:eastAsia="Calibri" w:hAnsi="Calibri" w:cs="Calibri"/>
                <w:color w:val="auto"/>
                <w:sz w:val="20"/>
                <w:szCs w:val="20"/>
              </w:rPr>
              <w:t>Play Inspection Co</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8D5" w:rsidRPr="00CE0848" w:rsidRDefault="009468D5" w:rsidP="00CE0848">
            <w:pPr>
              <w:pStyle w:val="BodyA"/>
              <w:rPr>
                <w:rFonts w:ascii="Calibri" w:eastAsia="Calibri" w:hAnsi="Calibri" w:cs="Calibri"/>
                <w:color w:val="auto"/>
                <w:sz w:val="20"/>
                <w:szCs w:val="20"/>
              </w:rPr>
            </w:pPr>
            <w:r w:rsidRPr="00CE0848">
              <w:rPr>
                <w:rFonts w:ascii="Calibri" w:eastAsia="Calibri" w:hAnsi="Calibri" w:cs="Calibri"/>
                <w:color w:val="auto"/>
                <w:sz w:val="20"/>
                <w:szCs w:val="20"/>
              </w:rPr>
              <w:t>annual RoSPA inspection fee</w:t>
            </w:r>
          </w:p>
        </w:tc>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8D5" w:rsidRPr="00CE0848" w:rsidRDefault="009468D5" w:rsidP="00CE0848">
            <w:pPr>
              <w:pStyle w:val="BodyA"/>
              <w:jc w:val="center"/>
              <w:rPr>
                <w:rFonts w:ascii="Calibri" w:eastAsia="Calibri" w:hAnsi="Calibri" w:cs="Calibri"/>
                <w:color w:val="auto"/>
                <w:sz w:val="20"/>
                <w:szCs w:val="20"/>
              </w:rPr>
            </w:pPr>
            <w:r w:rsidRPr="00CE0848">
              <w:rPr>
                <w:rFonts w:ascii="Calibri" w:eastAsia="Calibri" w:hAnsi="Calibri" w:cs="Calibri"/>
                <w:color w:val="auto"/>
                <w:sz w:val="20"/>
                <w:szCs w:val="20"/>
              </w:rPr>
              <w:t>78.00</w:t>
            </w:r>
          </w:p>
        </w:tc>
      </w:tr>
      <w:tr w:rsidR="00CE0848" w:rsidRPr="00CE0848" w:rsidTr="00CE0848">
        <w:trPr>
          <w:trHeight w:val="170"/>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8D5" w:rsidRPr="00CE0848" w:rsidRDefault="009468D5" w:rsidP="00CE0848">
            <w:pPr>
              <w:pStyle w:val="BodyA"/>
              <w:rPr>
                <w:rFonts w:ascii="Calibri" w:eastAsia="Calibri" w:hAnsi="Calibri" w:cs="Calibri"/>
                <w:color w:val="auto"/>
                <w:sz w:val="20"/>
                <w:szCs w:val="20"/>
              </w:rPr>
            </w:pPr>
            <w:r w:rsidRPr="00CE0848">
              <w:rPr>
                <w:rFonts w:ascii="Calibri" w:eastAsia="Calibri" w:hAnsi="Calibri" w:cs="Calibri"/>
                <w:color w:val="auto"/>
                <w:sz w:val="20"/>
                <w:szCs w:val="20"/>
              </w:rPr>
              <w:t>Poppy Appeal</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8D5" w:rsidRPr="00CE0848" w:rsidRDefault="009468D5" w:rsidP="00CE0848">
            <w:pPr>
              <w:pStyle w:val="BodyA"/>
              <w:rPr>
                <w:rFonts w:ascii="Calibri" w:eastAsia="Calibri" w:hAnsi="Calibri" w:cs="Calibri"/>
                <w:color w:val="auto"/>
                <w:sz w:val="20"/>
                <w:szCs w:val="20"/>
              </w:rPr>
            </w:pPr>
            <w:r w:rsidRPr="00CE0848">
              <w:rPr>
                <w:rFonts w:ascii="Calibri" w:eastAsia="Calibri" w:hAnsi="Calibri" w:cs="Calibri"/>
                <w:color w:val="auto"/>
                <w:sz w:val="20"/>
                <w:szCs w:val="20"/>
              </w:rPr>
              <w:t>Remembrance wreath</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8D5" w:rsidRPr="00CE0848" w:rsidRDefault="009468D5" w:rsidP="00CE0848">
            <w:pPr>
              <w:pStyle w:val="BodyA"/>
              <w:jc w:val="center"/>
              <w:rPr>
                <w:rFonts w:ascii="Calibri" w:eastAsia="Calibri" w:hAnsi="Calibri" w:cs="Calibri"/>
                <w:color w:val="auto"/>
                <w:sz w:val="20"/>
                <w:szCs w:val="20"/>
              </w:rPr>
            </w:pPr>
            <w:r w:rsidRPr="00CE0848">
              <w:rPr>
                <w:rFonts w:ascii="Calibri" w:eastAsia="Calibri" w:hAnsi="Calibri" w:cs="Calibri"/>
                <w:color w:val="auto"/>
                <w:sz w:val="20"/>
                <w:szCs w:val="20"/>
              </w:rPr>
              <w:t>17.00</w:t>
            </w:r>
          </w:p>
        </w:tc>
      </w:tr>
    </w:tbl>
    <w:p w:rsidR="009468D5" w:rsidRDefault="009468D5" w:rsidP="009468D5">
      <w:pPr>
        <w:pStyle w:val="BodyA"/>
        <w:ind w:firstLine="720"/>
        <w:rPr>
          <w:rFonts w:ascii="Calibri" w:eastAsia="Calibri" w:hAnsi="Calibri" w:cs="Calibri"/>
          <w:sz w:val="20"/>
          <w:szCs w:val="20"/>
        </w:rPr>
      </w:pPr>
      <w:r>
        <w:rPr>
          <w:rFonts w:ascii="Calibri" w:eastAsia="Calibri" w:hAnsi="Calibri" w:cs="Calibri"/>
          <w:sz w:val="20"/>
          <w:szCs w:val="20"/>
        </w:rPr>
        <w:br w:type="textWrapping" w:clear="all"/>
      </w:r>
    </w:p>
    <w:p w:rsidR="009468D5" w:rsidRDefault="009468D5" w:rsidP="009468D5">
      <w:pPr>
        <w:pStyle w:val="BodyA"/>
        <w:ind w:firstLine="720"/>
        <w:rPr>
          <w:rFonts w:ascii="Calibri" w:eastAsia="Calibri" w:hAnsi="Calibri" w:cs="Calibri"/>
          <w:color w:val="FF0000"/>
          <w:sz w:val="20"/>
          <w:szCs w:val="20"/>
        </w:rPr>
      </w:pPr>
      <w:r>
        <w:rPr>
          <w:rFonts w:ascii="Calibri" w:eastAsia="Calibri" w:hAnsi="Calibri" w:cs="Calibri"/>
          <w:sz w:val="20"/>
          <w:szCs w:val="20"/>
        </w:rPr>
        <w:t>b</w:t>
      </w:r>
      <w:r>
        <w:rPr>
          <w:rFonts w:ascii="Calibri" w:eastAsia="Calibri" w:hAnsi="Calibri" w:cs="Calibri"/>
          <w:sz w:val="20"/>
          <w:szCs w:val="20"/>
        </w:rPr>
        <w:tab/>
        <w:t>NOTED bank balances as at 31 October 2019</w:t>
      </w:r>
    </w:p>
    <w:p w:rsidR="009468D5" w:rsidRDefault="009468D5" w:rsidP="009468D5">
      <w:pPr>
        <w:pStyle w:val="BodyA"/>
        <w:ind w:firstLine="720"/>
        <w:rPr>
          <w:rFonts w:ascii="Calibri" w:eastAsia="Calibri" w:hAnsi="Calibri" w:cs="Calibri"/>
          <w:color w:val="auto"/>
          <w:sz w:val="20"/>
          <w:szCs w:val="20"/>
        </w:rPr>
      </w:pPr>
      <w:r>
        <w:rPr>
          <w:rFonts w:ascii="Calibri" w:eastAsia="Calibri" w:hAnsi="Calibri" w:cs="Calibri"/>
          <w:color w:val="FF0000"/>
          <w:sz w:val="20"/>
          <w:szCs w:val="20"/>
        </w:rPr>
        <w:tab/>
      </w:r>
      <w:r>
        <w:rPr>
          <w:rFonts w:ascii="Calibri" w:eastAsia="Calibri" w:hAnsi="Calibri" w:cs="Calibri"/>
          <w:color w:val="FF0000"/>
          <w:sz w:val="20"/>
          <w:szCs w:val="20"/>
        </w:rPr>
        <w:tab/>
      </w:r>
      <w:r>
        <w:rPr>
          <w:rFonts w:ascii="Calibri" w:eastAsia="Calibri" w:hAnsi="Calibri" w:cs="Calibri"/>
          <w:color w:val="auto"/>
          <w:sz w:val="20"/>
          <w:szCs w:val="20"/>
        </w:rPr>
        <w:t>current account</w:t>
      </w:r>
      <w:r>
        <w:rPr>
          <w:rFonts w:ascii="Calibri" w:eastAsia="Calibri" w:hAnsi="Calibri" w:cs="Calibri"/>
          <w:color w:val="auto"/>
          <w:sz w:val="20"/>
          <w:szCs w:val="20"/>
        </w:rPr>
        <w:tab/>
      </w:r>
      <w:r>
        <w:rPr>
          <w:rFonts w:ascii="Calibri" w:eastAsia="Calibri" w:hAnsi="Calibri" w:cs="Calibri"/>
          <w:color w:val="auto"/>
          <w:sz w:val="20"/>
          <w:szCs w:val="20"/>
        </w:rPr>
        <w:tab/>
        <w:t>£7,862.43</w:t>
      </w:r>
      <w:r>
        <w:rPr>
          <w:rFonts w:ascii="Calibri" w:eastAsia="Calibri" w:hAnsi="Calibri" w:cs="Calibri"/>
          <w:color w:val="auto"/>
          <w:sz w:val="20"/>
          <w:szCs w:val="20"/>
        </w:rPr>
        <w:tab/>
        <w:t>(includes £3199.34 CIL money from SNDC)</w:t>
      </w:r>
    </w:p>
    <w:p w:rsidR="009468D5" w:rsidRDefault="009468D5" w:rsidP="009468D5">
      <w:pPr>
        <w:pStyle w:val="BodyA"/>
        <w:ind w:firstLine="720"/>
        <w:rPr>
          <w:rFonts w:ascii="Calibri" w:eastAsia="Calibri" w:hAnsi="Calibri" w:cs="Calibri"/>
          <w:color w:val="auto"/>
          <w:sz w:val="20"/>
          <w:szCs w:val="20"/>
        </w:rPr>
      </w:pPr>
      <w:r>
        <w:rPr>
          <w:rFonts w:ascii="Calibri" w:eastAsia="Calibri" w:hAnsi="Calibri" w:cs="Calibri"/>
          <w:color w:val="auto"/>
          <w:sz w:val="20"/>
          <w:szCs w:val="20"/>
        </w:rPr>
        <w:tab/>
      </w:r>
      <w:r>
        <w:rPr>
          <w:rFonts w:ascii="Calibri" w:eastAsia="Calibri" w:hAnsi="Calibri" w:cs="Calibri"/>
          <w:color w:val="auto"/>
          <w:sz w:val="20"/>
          <w:szCs w:val="20"/>
        </w:rPr>
        <w:tab/>
        <w:t>savings 1</w:t>
      </w:r>
      <w:r>
        <w:rPr>
          <w:rFonts w:ascii="Calibri" w:eastAsia="Calibri" w:hAnsi="Calibri" w:cs="Calibri"/>
          <w:color w:val="auto"/>
          <w:sz w:val="20"/>
          <w:szCs w:val="20"/>
        </w:rPr>
        <w:tab/>
      </w:r>
      <w:r>
        <w:rPr>
          <w:rFonts w:ascii="Calibri" w:eastAsia="Calibri" w:hAnsi="Calibri" w:cs="Calibri"/>
          <w:color w:val="auto"/>
          <w:sz w:val="20"/>
          <w:szCs w:val="20"/>
        </w:rPr>
        <w:tab/>
        <w:t>£48.71</w:t>
      </w:r>
    </w:p>
    <w:p w:rsidR="009468D5" w:rsidRDefault="009468D5" w:rsidP="009468D5">
      <w:pPr>
        <w:pStyle w:val="BodyA"/>
        <w:ind w:firstLine="720"/>
        <w:rPr>
          <w:rFonts w:ascii="Calibri" w:eastAsia="Calibri" w:hAnsi="Calibri" w:cs="Calibri"/>
          <w:color w:val="auto"/>
          <w:sz w:val="20"/>
          <w:szCs w:val="20"/>
        </w:rPr>
      </w:pPr>
      <w:r>
        <w:rPr>
          <w:rFonts w:ascii="Calibri" w:eastAsia="Calibri" w:hAnsi="Calibri" w:cs="Calibri"/>
          <w:color w:val="auto"/>
          <w:sz w:val="20"/>
          <w:szCs w:val="20"/>
        </w:rPr>
        <w:tab/>
      </w:r>
      <w:r>
        <w:rPr>
          <w:rFonts w:ascii="Calibri" w:eastAsia="Calibri" w:hAnsi="Calibri" w:cs="Calibri"/>
          <w:color w:val="auto"/>
          <w:sz w:val="20"/>
          <w:szCs w:val="20"/>
        </w:rPr>
        <w:tab/>
        <w:t>savings 2</w:t>
      </w:r>
      <w:r>
        <w:rPr>
          <w:rFonts w:ascii="Calibri" w:eastAsia="Calibri" w:hAnsi="Calibri" w:cs="Calibri"/>
          <w:color w:val="auto"/>
          <w:sz w:val="20"/>
          <w:szCs w:val="20"/>
        </w:rPr>
        <w:tab/>
      </w:r>
      <w:r>
        <w:rPr>
          <w:rFonts w:ascii="Calibri" w:eastAsia="Calibri" w:hAnsi="Calibri" w:cs="Calibri"/>
          <w:color w:val="auto"/>
          <w:sz w:val="20"/>
          <w:szCs w:val="20"/>
        </w:rPr>
        <w:tab/>
        <w:t>£100.61</w:t>
      </w:r>
    </w:p>
    <w:p w:rsidR="009468D5" w:rsidRDefault="009468D5" w:rsidP="009468D5">
      <w:pPr>
        <w:pStyle w:val="BodyA"/>
        <w:spacing w:after="100"/>
        <w:ind w:firstLine="720"/>
        <w:rPr>
          <w:rFonts w:ascii="Calibri" w:eastAsia="Calibri" w:hAnsi="Calibri" w:cs="Calibri"/>
          <w:color w:val="auto"/>
          <w:sz w:val="20"/>
          <w:szCs w:val="20"/>
        </w:rPr>
      </w:pPr>
      <w:r>
        <w:rPr>
          <w:rFonts w:ascii="Calibri" w:eastAsia="Calibri" w:hAnsi="Calibri" w:cs="Calibri"/>
          <w:color w:val="auto"/>
          <w:sz w:val="20"/>
          <w:szCs w:val="20"/>
        </w:rPr>
        <w:tab/>
      </w:r>
      <w:r>
        <w:rPr>
          <w:rFonts w:ascii="Calibri" w:eastAsia="Calibri" w:hAnsi="Calibri" w:cs="Calibri"/>
          <w:color w:val="auto"/>
          <w:sz w:val="20"/>
          <w:szCs w:val="20"/>
        </w:rPr>
        <w:tab/>
        <w:t>Balance</w:t>
      </w:r>
      <w:r>
        <w:rPr>
          <w:rFonts w:ascii="Calibri" w:eastAsia="Calibri" w:hAnsi="Calibri" w:cs="Calibri"/>
          <w:color w:val="auto"/>
          <w:sz w:val="20"/>
          <w:szCs w:val="20"/>
        </w:rPr>
        <w:tab/>
      </w:r>
      <w:r>
        <w:rPr>
          <w:rFonts w:ascii="Calibri" w:eastAsia="Calibri" w:hAnsi="Calibri" w:cs="Calibri"/>
          <w:color w:val="auto"/>
          <w:sz w:val="20"/>
          <w:szCs w:val="20"/>
        </w:rPr>
        <w:tab/>
      </w:r>
      <w:r>
        <w:rPr>
          <w:rFonts w:ascii="Calibri" w:eastAsia="Calibri" w:hAnsi="Calibri" w:cs="Calibri"/>
          <w:color w:val="auto"/>
          <w:sz w:val="20"/>
          <w:szCs w:val="20"/>
        </w:rPr>
        <w:tab/>
        <w:t>£8011.75</w:t>
      </w:r>
    </w:p>
    <w:p w:rsidR="009468D5" w:rsidRDefault="009468D5" w:rsidP="009468D5">
      <w:pPr>
        <w:pStyle w:val="BodyA"/>
        <w:spacing w:after="100"/>
        <w:ind w:left="1440" w:hanging="720"/>
        <w:rPr>
          <w:rFonts w:ascii="Calibri" w:eastAsia="Calibri" w:hAnsi="Calibri" w:cs="Calibri"/>
          <w:color w:val="auto"/>
          <w:sz w:val="20"/>
          <w:szCs w:val="20"/>
        </w:rPr>
      </w:pPr>
      <w:r>
        <w:rPr>
          <w:rFonts w:ascii="Calibri" w:eastAsia="Calibri" w:hAnsi="Calibri" w:cs="Calibri"/>
          <w:color w:val="auto"/>
          <w:sz w:val="20"/>
          <w:szCs w:val="20"/>
        </w:rPr>
        <w:t>c</w:t>
      </w:r>
      <w:r>
        <w:rPr>
          <w:rFonts w:ascii="Calibri" w:eastAsia="Calibri" w:hAnsi="Calibri" w:cs="Calibri"/>
          <w:color w:val="auto"/>
          <w:sz w:val="20"/>
          <w:szCs w:val="20"/>
        </w:rPr>
        <w:tab/>
        <w:t>Transfer of funds within accounts &amp; allocation of CIL funds – deferred to next agenda when it can be considered alongside draft budget for 2020-21 and precept demand and once traffic issues are clarified</w:t>
      </w:r>
      <w:r w:rsidR="001E12C8">
        <w:rPr>
          <w:rFonts w:ascii="Calibri" w:eastAsia="Calibri" w:hAnsi="Calibri" w:cs="Calibri"/>
          <w:color w:val="auto"/>
          <w:sz w:val="20"/>
          <w:szCs w:val="20"/>
        </w:rPr>
        <w:t xml:space="preserve"> (clerk will send figures out to councillors before the January meeting).</w:t>
      </w:r>
    </w:p>
    <w:p w:rsidR="009468D5" w:rsidRDefault="009468D5" w:rsidP="009468D5">
      <w:pPr>
        <w:pStyle w:val="BodyA"/>
        <w:spacing w:after="100"/>
        <w:ind w:left="1440" w:hanging="720"/>
        <w:rPr>
          <w:rFonts w:ascii="Calibri" w:eastAsia="Calibri" w:hAnsi="Calibri" w:cs="Calibri"/>
          <w:color w:val="auto"/>
          <w:sz w:val="20"/>
          <w:szCs w:val="20"/>
        </w:rPr>
      </w:pPr>
    </w:p>
    <w:p w:rsidR="002F78AE" w:rsidRDefault="007533D2" w:rsidP="009468D5">
      <w:pPr>
        <w:pStyle w:val="BodyA"/>
        <w:spacing w:after="100"/>
        <w:ind w:firstLine="720"/>
        <w:rPr>
          <w:rFonts w:ascii="Calibri" w:hAnsi="Calibri"/>
          <w:b/>
          <w:sz w:val="20"/>
        </w:rPr>
      </w:pPr>
      <w:r>
        <w:rPr>
          <w:rFonts w:ascii="Calibri" w:hAnsi="Calibri"/>
          <w:b/>
          <w:sz w:val="20"/>
        </w:rPr>
        <w:lastRenderedPageBreak/>
        <w:t>9</w:t>
      </w:r>
      <w:r>
        <w:rPr>
          <w:rFonts w:ascii="Calibri" w:hAnsi="Calibri"/>
          <w:b/>
          <w:sz w:val="20"/>
        </w:rPr>
        <w:tab/>
        <w:t>Road Safety</w:t>
      </w:r>
      <w:r w:rsidR="004C45F2">
        <w:rPr>
          <w:rFonts w:ascii="Calibri" w:hAnsi="Calibri"/>
          <w:b/>
          <w:sz w:val="20"/>
        </w:rPr>
        <w:t>/Highways Issues</w:t>
      </w:r>
    </w:p>
    <w:p w:rsidR="007533D2" w:rsidRDefault="009C149C" w:rsidP="00F94727">
      <w:pPr>
        <w:ind w:left="1440" w:hanging="360"/>
        <w:rPr>
          <w:rFonts w:ascii="Calibri" w:hAnsi="Calibri"/>
          <w:sz w:val="20"/>
        </w:rPr>
      </w:pPr>
      <w:r>
        <w:rPr>
          <w:rFonts w:ascii="Calibri" w:hAnsi="Calibri"/>
          <w:sz w:val="20"/>
        </w:rPr>
        <w:t>a</w:t>
      </w:r>
      <w:r>
        <w:rPr>
          <w:rFonts w:ascii="Calibri" w:hAnsi="Calibri"/>
          <w:sz w:val="20"/>
        </w:rPr>
        <w:tab/>
      </w:r>
      <w:r w:rsidR="00AD5F20">
        <w:rPr>
          <w:rFonts w:ascii="Calibri" w:hAnsi="Calibri"/>
          <w:sz w:val="20"/>
        </w:rPr>
        <w:t xml:space="preserve">SAM2: </w:t>
      </w:r>
      <w:r w:rsidR="009468D5">
        <w:rPr>
          <w:rFonts w:ascii="Calibri" w:hAnsi="Calibri"/>
          <w:sz w:val="20"/>
        </w:rPr>
        <w:t>the equipment is being dried out and will be reinstated soon</w:t>
      </w:r>
    </w:p>
    <w:p w:rsidR="00DD432A" w:rsidRDefault="00031466" w:rsidP="00FA666C">
      <w:pPr>
        <w:ind w:left="1440" w:hanging="360"/>
        <w:rPr>
          <w:rFonts w:ascii="Calibri" w:hAnsi="Calibri"/>
          <w:sz w:val="20"/>
        </w:rPr>
      </w:pPr>
      <w:r>
        <w:rPr>
          <w:rFonts w:ascii="Calibri" w:hAnsi="Calibri"/>
          <w:sz w:val="20"/>
        </w:rPr>
        <w:t>b</w:t>
      </w:r>
      <w:r>
        <w:rPr>
          <w:rFonts w:ascii="Calibri" w:hAnsi="Calibri"/>
          <w:sz w:val="20"/>
        </w:rPr>
        <w:tab/>
      </w:r>
      <w:r w:rsidR="00F94727">
        <w:rPr>
          <w:rFonts w:ascii="Calibri" w:hAnsi="Calibri"/>
          <w:sz w:val="20"/>
        </w:rPr>
        <w:t xml:space="preserve">Speed limit on Deopham Road: </w:t>
      </w:r>
      <w:r w:rsidR="009468D5">
        <w:rPr>
          <w:rFonts w:ascii="Calibri" w:hAnsi="Calibri"/>
          <w:sz w:val="20"/>
        </w:rPr>
        <w:t>the purchase of further WigWags would probably not be a good use of funds. The issues around the Primary School are not normally speeding vehicles, but congestion and the fact that there is no safe route for pedestrians. It would be better to set the CIL money aside for use next year and to seek further funding next year for a trod between the Buck and the school, or part-way initially if the cost of paving the full distance is not feasible as a single project. The clerk will inform NCC Highways Engineer Bob West. JB will look up previous correspondence on this subject. For the next agenda.</w:t>
      </w:r>
    </w:p>
    <w:p w:rsidR="007533D2" w:rsidRPr="004C45F2" w:rsidRDefault="009C149C" w:rsidP="00FA666C">
      <w:pPr>
        <w:ind w:left="1440" w:hanging="360"/>
        <w:rPr>
          <w:rFonts w:ascii="Calibri" w:hAnsi="Calibri"/>
          <w:b/>
          <w:sz w:val="20"/>
        </w:rPr>
      </w:pPr>
      <w:r>
        <w:rPr>
          <w:rFonts w:ascii="Calibri" w:hAnsi="Calibri"/>
          <w:sz w:val="20"/>
        </w:rPr>
        <w:t>c</w:t>
      </w:r>
      <w:r>
        <w:rPr>
          <w:rFonts w:ascii="Calibri" w:hAnsi="Calibri"/>
          <w:sz w:val="20"/>
        </w:rPr>
        <w:tab/>
      </w:r>
      <w:r w:rsidR="00FA666C">
        <w:rPr>
          <w:rFonts w:ascii="Calibri" w:hAnsi="Calibri"/>
          <w:sz w:val="20"/>
        </w:rPr>
        <w:t>Other: none urgent</w:t>
      </w:r>
    </w:p>
    <w:p w:rsidR="004C45F2" w:rsidRDefault="004C45F2" w:rsidP="004C45F2">
      <w:pPr>
        <w:ind w:left="1080"/>
        <w:rPr>
          <w:rFonts w:ascii="Calibri" w:hAnsi="Calibri"/>
          <w:b/>
          <w:sz w:val="20"/>
        </w:rPr>
      </w:pPr>
    </w:p>
    <w:p w:rsidR="001B3E29" w:rsidRPr="00DD432A" w:rsidRDefault="007E7D9A" w:rsidP="00540E25">
      <w:pPr>
        <w:ind w:left="720" w:hanging="720"/>
        <w:rPr>
          <w:rFonts w:ascii="Calibri" w:hAnsi="Calibri"/>
          <w:sz w:val="20"/>
        </w:rPr>
      </w:pPr>
      <w:r>
        <w:rPr>
          <w:rFonts w:ascii="Calibri" w:hAnsi="Calibri"/>
          <w:b/>
          <w:sz w:val="20"/>
        </w:rPr>
        <w:t>10</w:t>
      </w:r>
      <w:r w:rsidR="00BA3ABE" w:rsidRPr="00BA3ABE">
        <w:rPr>
          <w:rFonts w:ascii="Calibri" w:hAnsi="Calibri"/>
          <w:b/>
          <w:sz w:val="20"/>
        </w:rPr>
        <w:tab/>
      </w:r>
      <w:r w:rsidR="009468D5">
        <w:rPr>
          <w:rFonts w:ascii="Calibri" w:hAnsi="Calibri"/>
          <w:b/>
          <w:sz w:val="20"/>
        </w:rPr>
        <w:t>Play Equipment</w:t>
      </w:r>
      <w:r w:rsidR="00BA3ABE" w:rsidRPr="00BA3ABE">
        <w:rPr>
          <w:rFonts w:ascii="Calibri" w:hAnsi="Calibri"/>
          <w:b/>
          <w:sz w:val="20"/>
        </w:rPr>
        <w:t xml:space="preserve">: </w:t>
      </w:r>
      <w:r w:rsidR="00FA666C">
        <w:rPr>
          <w:rFonts w:ascii="Calibri" w:hAnsi="Calibri"/>
          <w:sz w:val="20"/>
        </w:rPr>
        <w:t xml:space="preserve">A </w:t>
      </w:r>
      <w:r w:rsidR="009468D5">
        <w:rPr>
          <w:rFonts w:ascii="Calibri" w:hAnsi="Calibri"/>
          <w:sz w:val="20"/>
        </w:rPr>
        <w:t>resident has come up with information about funding for new equipment; DE will follow up. DE pointed out some minor repairs; DE and JB will investigate and draw up a list of work to be done for the next agenda.</w:t>
      </w:r>
    </w:p>
    <w:p w:rsidR="004C45F2" w:rsidRPr="001B3E29" w:rsidRDefault="004C45F2" w:rsidP="00540E25">
      <w:pPr>
        <w:ind w:left="720" w:hanging="720"/>
        <w:rPr>
          <w:rFonts w:ascii="Calibri" w:hAnsi="Calibri"/>
          <w:sz w:val="20"/>
        </w:rPr>
      </w:pPr>
    </w:p>
    <w:p w:rsidR="00DD432A" w:rsidRPr="00D6730D" w:rsidRDefault="007E7D9A" w:rsidP="00540E25">
      <w:pPr>
        <w:ind w:left="720" w:hanging="720"/>
        <w:rPr>
          <w:rFonts w:ascii="Calibri" w:hAnsi="Calibri"/>
          <w:sz w:val="20"/>
        </w:rPr>
      </w:pPr>
      <w:r>
        <w:rPr>
          <w:rFonts w:ascii="Calibri" w:hAnsi="Calibri"/>
          <w:b/>
          <w:sz w:val="20"/>
        </w:rPr>
        <w:t>11</w:t>
      </w:r>
      <w:r w:rsidR="004303E8">
        <w:rPr>
          <w:rFonts w:ascii="Calibri" w:hAnsi="Calibri"/>
          <w:b/>
          <w:sz w:val="20"/>
        </w:rPr>
        <w:tab/>
      </w:r>
      <w:r w:rsidR="00DD432A">
        <w:rPr>
          <w:rFonts w:ascii="Calibri" w:hAnsi="Calibri"/>
          <w:b/>
          <w:sz w:val="20"/>
        </w:rPr>
        <w:t xml:space="preserve">Renewal of </w:t>
      </w:r>
      <w:r w:rsidR="00D6730D">
        <w:rPr>
          <w:rFonts w:ascii="Calibri" w:hAnsi="Calibri"/>
          <w:b/>
          <w:sz w:val="20"/>
        </w:rPr>
        <w:t xml:space="preserve">Community Asset Status of The Buck PH: </w:t>
      </w:r>
      <w:r w:rsidR="001E12C8">
        <w:rPr>
          <w:rFonts w:ascii="Calibri" w:hAnsi="Calibri"/>
          <w:sz w:val="20"/>
        </w:rPr>
        <w:t>CM has submitted paperwork and it is now in the hands of SNDC</w:t>
      </w:r>
      <w:r w:rsidR="00FA666C">
        <w:rPr>
          <w:rFonts w:ascii="Calibri" w:hAnsi="Calibri"/>
          <w:sz w:val="20"/>
        </w:rPr>
        <w:t>.</w:t>
      </w:r>
    </w:p>
    <w:p w:rsidR="00DD432A" w:rsidRPr="00D6730D" w:rsidRDefault="00DD432A" w:rsidP="00540E25">
      <w:pPr>
        <w:ind w:left="720" w:hanging="720"/>
        <w:rPr>
          <w:rFonts w:ascii="Calibri" w:hAnsi="Calibri"/>
          <w:sz w:val="20"/>
        </w:rPr>
      </w:pPr>
    </w:p>
    <w:p w:rsidR="00D6730D" w:rsidRPr="00D6730D" w:rsidRDefault="00D6730D" w:rsidP="00D6730D">
      <w:pPr>
        <w:ind w:left="720" w:hanging="720"/>
        <w:rPr>
          <w:rFonts w:ascii="Calibri" w:hAnsi="Calibri"/>
          <w:sz w:val="20"/>
        </w:rPr>
      </w:pPr>
      <w:r>
        <w:rPr>
          <w:rFonts w:ascii="Calibri" w:hAnsi="Calibri"/>
          <w:b/>
          <w:sz w:val="20"/>
        </w:rPr>
        <w:t>12</w:t>
      </w:r>
      <w:r>
        <w:rPr>
          <w:rFonts w:ascii="Calibri" w:hAnsi="Calibri"/>
          <w:b/>
          <w:sz w:val="20"/>
        </w:rPr>
        <w:tab/>
        <w:t xml:space="preserve">Community Woodland: </w:t>
      </w:r>
      <w:r w:rsidR="001E12C8">
        <w:rPr>
          <w:rFonts w:ascii="Calibri" w:hAnsi="Calibri"/>
          <w:sz w:val="20"/>
        </w:rPr>
        <w:t>The issue is ongoing. For the next agenda.</w:t>
      </w:r>
    </w:p>
    <w:p w:rsidR="00D6730D" w:rsidRDefault="00D6730D" w:rsidP="00540E25">
      <w:pPr>
        <w:ind w:left="720" w:hanging="720"/>
        <w:rPr>
          <w:rFonts w:ascii="Calibri" w:hAnsi="Calibri"/>
          <w:b/>
          <w:sz w:val="20"/>
        </w:rPr>
      </w:pPr>
    </w:p>
    <w:p w:rsidR="00D6730D" w:rsidRPr="00D6730D" w:rsidRDefault="001E12C8" w:rsidP="00540E25">
      <w:pPr>
        <w:ind w:left="720" w:hanging="720"/>
        <w:rPr>
          <w:rFonts w:ascii="Calibri" w:hAnsi="Calibri"/>
          <w:sz w:val="20"/>
        </w:rPr>
      </w:pPr>
      <w:r>
        <w:rPr>
          <w:rFonts w:ascii="Calibri" w:hAnsi="Calibri"/>
          <w:b/>
          <w:sz w:val="20"/>
        </w:rPr>
        <w:t>13</w:t>
      </w:r>
      <w:r w:rsidR="00D6730D">
        <w:rPr>
          <w:rFonts w:ascii="Calibri" w:hAnsi="Calibri"/>
          <w:b/>
          <w:sz w:val="20"/>
        </w:rPr>
        <w:tab/>
        <w:t xml:space="preserve">Litterpick Equipment: </w:t>
      </w:r>
      <w:r w:rsidR="00411596">
        <w:rPr>
          <w:rFonts w:ascii="Calibri" w:hAnsi="Calibri"/>
          <w:sz w:val="20"/>
        </w:rPr>
        <w:t xml:space="preserve">The litterpick equipment </w:t>
      </w:r>
      <w:r>
        <w:rPr>
          <w:rFonts w:ascii="Calibri" w:hAnsi="Calibri"/>
          <w:sz w:val="20"/>
        </w:rPr>
        <w:t>has been collected and will be delivered to</w:t>
      </w:r>
      <w:r w:rsidR="00411596">
        <w:rPr>
          <w:rFonts w:ascii="Calibri" w:hAnsi="Calibri"/>
          <w:sz w:val="20"/>
        </w:rPr>
        <w:t xml:space="preserve"> the Village &amp; Sports Hall.</w:t>
      </w:r>
    </w:p>
    <w:p w:rsidR="00D6730D" w:rsidRDefault="00D6730D" w:rsidP="00D6730D">
      <w:pPr>
        <w:ind w:left="720"/>
        <w:rPr>
          <w:rFonts w:ascii="Calibri" w:hAnsi="Calibri"/>
          <w:b/>
          <w:sz w:val="20"/>
        </w:rPr>
      </w:pPr>
    </w:p>
    <w:p w:rsidR="00916427" w:rsidRDefault="001E12C8" w:rsidP="00D801EC">
      <w:pPr>
        <w:ind w:left="720" w:hanging="720"/>
        <w:rPr>
          <w:rFonts w:ascii="Calibri" w:hAnsi="Calibri"/>
          <w:b/>
          <w:sz w:val="20"/>
        </w:rPr>
      </w:pPr>
      <w:r>
        <w:rPr>
          <w:rFonts w:ascii="Calibri" w:hAnsi="Calibri"/>
          <w:b/>
          <w:sz w:val="20"/>
        </w:rPr>
        <w:t>14</w:t>
      </w:r>
      <w:r w:rsidR="00916427">
        <w:rPr>
          <w:rFonts w:ascii="Calibri" w:hAnsi="Calibri"/>
          <w:b/>
          <w:sz w:val="20"/>
        </w:rPr>
        <w:tab/>
        <w:t>Review of Governance Documents:</w:t>
      </w:r>
    </w:p>
    <w:p w:rsidR="00916427" w:rsidRPr="00916427" w:rsidRDefault="00916427" w:rsidP="00916427">
      <w:pPr>
        <w:ind w:left="2160" w:hanging="720"/>
        <w:rPr>
          <w:rFonts w:ascii="Calibri" w:hAnsi="Calibri"/>
          <w:sz w:val="20"/>
        </w:rPr>
      </w:pPr>
      <w:r w:rsidRPr="00916427">
        <w:rPr>
          <w:rFonts w:ascii="Calibri" w:hAnsi="Calibri"/>
          <w:sz w:val="20"/>
        </w:rPr>
        <w:t>a</w:t>
      </w:r>
      <w:r w:rsidRPr="00916427">
        <w:rPr>
          <w:rFonts w:ascii="Calibri" w:hAnsi="Calibri"/>
          <w:sz w:val="20"/>
        </w:rPr>
        <w:tab/>
      </w:r>
      <w:r>
        <w:rPr>
          <w:rFonts w:ascii="Calibri" w:hAnsi="Calibri"/>
          <w:sz w:val="20"/>
        </w:rPr>
        <w:t xml:space="preserve">Financial Regulations: </w:t>
      </w:r>
      <w:r w:rsidR="001E12C8">
        <w:rPr>
          <w:rFonts w:ascii="Calibri" w:hAnsi="Calibri"/>
          <w:sz w:val="20"/>
        </w:rPr>
        <w:t>the simplified version will be resent. For the next agenda.</w:t>
      </w:r>
    </w:p>
    <w:p w:rsidR="00916427" w:rsidRPr="00916427" w:rsidRDefault="00916427" w:rsidP="00916427">
      <w:pPr>
        <w:ind w:left="2160" w:hanging="720"/>
        <w:rPr>
          <w:rFonts w:ascii="Calibri" w:hAnsi="Calibri"/>
          <w:sz w:val="20"/>
        </w:rPr>
      </w:pPr>
      <w:r w:rsidRPr="00916427">
        <w:rPr>
          <w:rFonts w:ascii="Calibri" w:hAnsi="Calibri"/>
          <w:sz w:val="20"/>
        </w:rPr>
        <w:t>b</w:t>
      </w:r>
      <w:r w:rsidRPr="00916427">
        <w:rPr>
          <w:rFonts w:ascii="Calibri" w:hAnsi="Calibri"/>
          <w:sz w:val="20"/>
        </w:rPr>
        <w:tab/>
      </w:r>
      <w:r>
        <w:rPr>
          <w:rFonts w:ascii="Calibri" w:hAnsi="Calibri"/>
          <w:sz w:val="20"/>
        </w:rPr>
        <w:t>Risk Assessment: DE will send a draft of a clause concerning child protection at Turner Field to the clerk; the clerk will redraft and send it out for comment before the next meeting. This will be added to the next agenda.</w:t>
      </w:r>
    </w:p>
    <w:p w:rsidR="00916427" w:rsidRDefault="00916427" w:rsidP="00D801EC">
      <w:pPr>
        <w:ind w:left="720" w:hanging="720"/>
        <w:rPr>
          <w:rFonts w:ascii="Calibri" w:hAnsi="Calibri"/>
          <w:b/>
          <w:sz w:val="20"/>
        </w:rPr>
      </w:pPr>
    </w:p>
    <w:p w:rsidR="00355A4E" w:rsidRDefault="001E12C8" w:rsidP="00D801EC">
      <w:pPr>
        <w:ind w:left="720" w:hanging="720"/>
        <w:rPr>
          <w:rFonts w:ascii="Calibri" w:hAnsi="Calibri"/>
          <w:sz w:val="20"/>
        </w:rPr>
      </w:pPr>
      <w:r>
        <w:rPr>
          <w:rFonts w:ascii="Calibri" w:hAnsi="Calibri"/>
          <w:b/>
          <w:sz w:val="20"/>
        </w:rPr>
        <w:t>15</w:t>
      </w:r>
      <w:r w:rsidR="002B33F8">
        <w:rPr>
          <w:rFonts w:ascii="Calibri" w:hAnsi="Calibri"/>
          <w:b/>
          <w:sz w:val="20"/>
        </w:rPr>
        <w:tab/>
        <w:t xml:space="preserve">Correspondence: </w:t>
      </w:r>
      <w:r w:rsidR="00F80382">
        <w:rPr>
          <w:rFonts w:ascii="Calibri" w:hAnsi="Calibri"/>
          <w:sz w:val="20"/>
        </w:rPr>
        <w:t>correspondence previously circ</w:t>
      </w:r>
      <w:r w:rsidR="00D2756E">
        <w:rPr>
          <w:rFonts w:ascii="Calibri" w:hAnsi="Calibri"/>
          <w:sz w:val="20"/>
        </w:rPr>
        <w:t>ulated to councillors was noted</w:t>
      </w:r>
      <w:r w:rsidR="009C149C">
        <w:rPr>
          <w:rFonts w:ascii="Calibri" w:hAnsi="Calibri"/>
          <w:sz w:val="20"/>
        </w:rPr>
        <w:t>.</w:t>
      </w:r>
      <w:r w:rsidR="00916427">
        <w:rPr>
          <w:rFonts w:ascii="Calibri" w:hAnsi="Calibri"/>
          <w:sz w:val="20"/>
        </w:rPr>
        <w:t xml:space="preserve"> </w:t>
      </w:r>
      <w:r>
        <w:rPr>
          <w:rFonts w:ascii="Calibri" w:hAnsi="Calibri"/>
          <w:sz w:val="20"/>
        </w:rPr>
        <w:t>Also NCC are investigating flooding on the road near The Buck and conclude that the owners need to maintain their ditches – owners are SNDC and this information was sent to NCC.</w:t>
      </w:r>
    </w:p>
    <w:p w:rsidR="00586A71" w:rsidRDefault="00E02370" w:rsidP="006E3B47">
      <w:pPr>
        <w:ind w:left="720" w:hanging="720"/>
        <w:rPr>
          <w:rFonts w:ascii="Calibri" w:hAnsi="Calibri"/>
          <w:b/>
          <w:sz w:val="20"/>
        </w:rPr>
      </w:pPr>
      <w:r w:rsidRPr="00E02370">
        <w:rPr>
          <w:rFonts w:ascii="Calibri" w:hAnsi="Calibri"/>
          <w:sz w:val="20"/>
        </w:rPr>
        <w:tab/>
      </w:r>
    </w:p>
    <w:p w:rsidR="00540E25" w:rsidRDefault="001E12C8" w:rsidP="00F47621">
      <w:pPr>
        <w:rPr>
          <w:rFonts w:ascii="Calibri" w:hAnsi="Calibri"/>
          <w:b/>
          <w:sz w:val="20"/>
        </w:rPr>
      </w:pPr>
      <w:r>
        <w:rPr>
          <w:rFonts w:ascii="Calibri" w:hAnsi="Calibri"/>
          <w:b/>
          <w:sz w:val="20"/>
        </w:rPr>
        <w:t>16</w:t>
      </w:r>
      <w:r w:rsidR="00586A71">
        <w:rPr>
          <w:rFonts w:ascii="Calibri" w:hAnsi="Calibri"/>
          <w:b/>
          <w:sz w:val="20"/>
        </w:rPr>
        <w:tab/>
      </w:r>
      <w:r w:rsidR="00540E25">
        <w:rPr>
          <w:rFonts w:ascii="Calibri" w:hAnsi="Calibri"/>
          <w:b/>
          <w:sz w:val="20"/>
        </w:rPr>
        <w:t>AOB/Items for next agenda</w:t>
      </w:r>
    </w:p>
    <w:p w:rsidR="00767A94" w:rsidRDefault="001E12C8" w:rsidP="00586A71">
      <w:pPr>
        <w:ind w:left="720"/>
        <w:rPr>
          <w:rFonts w:ascii="Calibri" w:hAnsi="Calibri"/>
          <w:sz w:val="20"/>
        </w:rPr>
      </w:pPr>
      <w:r>
        <w:rPr>
          <w:rFonts w:ascii="Calibri" w:hAnsi="Calibri"/>
          <w:sz w:val="20"/>
        </w:rPr>
        <w:t>As noted in items above</w:t>
      </w:r>
    </w:p>
    <w:p w:rsidR="001E12C8" w:rsidRDefault="001E12C8" w:rsidP="00586A71">
      <w:pPr>
        <w:ind w:left="720"/>
        <w:rPr>
          <w:rFonts w:ascii="Calibri" w:hAnsi="Calibri"/>
          <w:sz w:val="20"/>
        </w:rPr>
      </w:pPr>
    </w:p>
    <w:p w:rsidR="00767A94" w:rsidRDefault="00897977" w:rsidP="00767A94">
      <w:pPr>
        <w:ind w:left="720" w:hanging="720"/>
        <w:rPr>
          <w:rFonts w:ascii="Calibri" w:hAnsi="Calibri"/>
          <w:sz w:val="20"/>
        </w:rPr>
      </w:pPr>
      <w:r>
        <w:rPr>
          <w:rFonts w:ascii="Calibri" w:hAnsi="Calibri"/>
          <w:b/>
          <w:sz w:val="20"/>
        </w:rPr>
        <w:t>17</w:t>
      </w:r>
      <w:r w:rsidR="00912601">
        <w:rPr>
          <w:rFonts w:ascii="Calibri" w:hAnsi="Calibri"/>
          <w:sz w:val="20"/>
        </w:rPr>
        <w:tab/>
      </w:r>
      <w:r w:rsidR="00C3106A" w:rsidRPr="00C30073">
        <w:rPr>
          <w:rFonts w:ascii="Calibri" w:hAnsi="Calibri"/>
          <w:b/>
          <w:sz w:val="20"/>
        </w:rPr>
        <w:t>Date of Next Meeting</w:t>
      </w:r>
      <w:r w:rsidR="00E02370">
        <w:rPr>
          <w:rFonts w:ascii="Calibri" w:hAnsi="Calibri"/>
          <w:b/>
          <w:sz w:val="20"/>
        </w:rPr>
        <w:t>:</w:t>
      </w:r>
      <w:r w:rsidR="00E02370">
        <w:rPr>
          <w:rFonts w:ascii="Calibri" w:hAnsi="Calibri"/>
          <w:b/>
          <w:sz w:val="20"/>
        </w:rPr>
        <w:tab/>
      </w:r>
      <w:r w:rsidR="00D2756E" w:rsidRPr="001E12C8">
        <w:rPr>
          <w:rFonts w:ascii="Calibri" w:hAnsi="Calibri"/>
          <w:b/>
          <w:color w:val="FF0000"/>
          <w:sz w:val="20"/>
        </w:rPr>
        <w:t xml:space="preserve">Monday </w:t>
      </w:r>
      <w:r w:rsidR="001E12C8" w:rsidRPr="001E12C8">
        <w:rPr>
          <w:rFonts w:ascii="Calibri" w:hAnsi="Calibri"/>
          <w:b/>
          <w:color w:val="FF0000"/>
          <w:sz w:val="20"/>
        </w:rPr>
        <w:t>13 January 2020</w:t>
      </w:r>
      <w:r w:rsidR="00767A94">
        <w:rPr>
          <w:rFonts w:ascii="Calibri" w:hAnsi="Calibri"/>
          <w:sz w:val="20"/>
        </w:rPr>
        <w:t xml:space="preserve"> </w:t>
      </w:r>
      <w:r w:rsidR="00D2756E">
        <w:rPr>
          <w:rFonts w:ascii="Calibri" w:hAnsi="Calibri"/>
          <w:sz w:val="20"/>
        </w:rPr>
        <w:t xml:space="preserve">at </w:t>
      </w:r>
      <w:r w:rsidR="001E12C8">
        <w:rPr>
          <w:rFonts w:ascii="Calibri" w:hAnsi="Calibri"/>
          <w:sz w:val="20"/>
        </w:rPr>
        <w:t>7.30pm (</w:t>
      </w:r>
      <w:r w:rsidR="001E12C8" w:rsidRPr="001E12C8">
        <w:rPr>
          <w:rFonts w:ascii="Calibri" w:hAnsi="Calibri"/>
          <w:b/>
          <w:color w:val="FF0000"/>
          <w:sz w:val="20"/>
        </w:rPr>
        <w:t>NOTE</w:t>
      </w:r>
      <w:r w:rsidR="001E12C8">
        <w:rPr>
          <w:rFonts w:ascii="Calibri" w:hAnsi="Calibri"/>
          <w:sz w:val="20"/>
        </w:rPr>
        <w:t xml:space="preserve"> this meeting is earlier than usual b</w:t>
      </w:r>
      <w:r>
        <w:rPr>
          <w:rFonts w:ascii="Calibri" w:hAnsi="Calibri"/>
          <w:sz w:val="20"/>
        </w:rPr>
        <w:t>e</w:t>
      </w:r>
      <w:r w:rsidR="001E12C8">
        <w:rPr>
          <w:rFonts w:ascii="Calibri" w:hAnsi="Calibri"/>
          <w:sz w:val="20"/>
        </w:rPr>
        <w:t>cause we have to meet the deadline for submission of our precept demand)</w:t>
      </w:r>
    </w:p>
    <w:p w:rsidR="00897977" w:rsidRPr="00C30073" w:rsidRDefault="00897977" w:rsidP="00767A94">
      <w:pPr>
        <w:ind w:left="720" w:hanging="720"/>
        <w:rPr>
          <w:rFonts w:ascii="Calibri" w:hAnsi="Calibri"/>
          <w:sz w:val="20"/>
        </w:rPr>
      </w:pPr>
    </w:p>
    <w:p w:rsidR="00FF4DCD" w:rsidRDefault="001E12C8" w:rsidP="00897977">
      <w:pPr>
        <w:ind w:left="720"/>
        <w:rPr>
          <w:rFonts w:ascii="Calibri" w:hAnsi="Calibri"/>
          <w:sz w:val="20"/>
        </w:rPr>
      </w:pPr>
      <w:r>
        <w:rPr>
          <w:rFonts w:ascii="Calibri" w:hAnsi="Calibri"/>
          <w:sz w:val="20"/>
        </w:rPr>
        <w:t xml:space="preserve">Further meeting dates for 2020: </w:t>
      </w:r>
      <w:r w:rsidR="00897977">
        <w:rPr>
          <w:rFonts w:ascii="Calibri" w:hAnsi="Calibri"/>
          <w:sz w:val="20"/>
        </w:rPr>
        <w:t>17 Feb, 16 March, 20 April, 18 May, 15 June, 20 July, 21 September, 19 October, 16 November</w:t>
      </w:r>
    </w:p>
    <w:p w:rsidR="001E12C8" w:rsidRPr="00C30073" w:rsidRDefault="001E12C8" w:rsidP="00FF4DCD">
      <w:pPr>
        <w:rPr>
          <w:rFonts w:ascii="Calibri" w:hAnsi="Calibri"/>
          <w:sz w:val="20"/>
        </w:rPr>
      </w:pPr>
    </w:p>
    <w:sectPr w:rsidR="001E12C8"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CF" w:rsidRDefault="003972CF" w:rsidP="00673C59">
      <w:r>
        <w:separator/>
      </w:r>
    </w:p>
  </w:endnote>
  <w:endnote w:type="continuationSeparator" w:id="0">
    <w:p w:rsidR="003972CF" w:rsidRDefault="003972CF"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4" w:rsidRPr="00AE104F" w:rsidRDefault="00FB52E4"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9468D5">
      <w:rPr>
        <w:smallCaps/>
        <w:sz w:val="18"/>
        <w:szCs w:val="18"/>
      </w:rPr>
      <w:t>November</w:t>
    </w:r>
    <w:r>
      <w:rPr>
        <w:smallCaps/>
        <w:sz w:val="18"/>
        <w:szCs w:val="18"/>
      </w:rPr>
      <w:t xml:space="preserve"> 2019</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3C7AE3">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3C7AE3">
      <w:rPr>
        <w:b/>
        <w:smallCaps/>
        <w:noProof/>
        <w:sz w:val="18"/>
        <w:szCs w:val="18"/>
      </w:rPr>
      <w:t>2</w:t>
    </w:r>
    <w:r w:rsidRPr="00AE104F">
      <w:rPr>
        <w:b/>
        <w:smallCaps/>
        <w:sz w:val="18"/>
        <w:szCs w:val="18"/>
      </w:rPr>
      <w:fldChar w:fldCharType="end"/>
    </w:r>
  </w:p>
  <w:p w:rsidR="00FB52E4" w:rsidRDefault="00FB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CF" w:rsidRDefault="003972CF" w:rsidP="00673C59">
      <w:r>
        <w:separator/>
      </w:r>
    </w:p>
  </w:footnote>
  <w:footnote w:type="continuationSeparator" w:id="0">
    <w:p w:rsidR="003972CF" w:rsidRDefault="003972CF"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307"/>
    <w:multiLevelType w:val="hybridMultilevel"/>
    <w:tmpl w:val="19FC1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4">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5">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8">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3">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F4F60EE"/>
    <w:multiLevelType w:val="hybridMultilevel"/>
    <w:tmpl w:val="B7F260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7">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FB6156D"/>
    <w:multiLevelType w:val="hybridMultilevel"/>
    <w:tmpl w:val="4A94611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3">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770444"/>
    <w:multiLevelType w:val="hybridMultilevel"/>
    <w:tmpl w:val="BBF8C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3">
    <w:nsid w:val="57F64E78"/>
    <w:multiLevelType w:val="hybridMultilevel"/>
    <w:tmpl w:val="523E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EB861F4"/>
    <w:multiLevelType w:val="hybridMultilevel"/>
    <w:tmpl w:val="54CC6A7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3F84B52"/>
    <w:multiLevelType w:val="hybridMultilevel"/>
    <w:tmpl w:val="C9BE24B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D601D53"/>
    <w:multiLevelType w:val="hybridMultilevel"/>
    <w:tmpl w:val="84682FB0"/>
    <w:lvl w:ilvl="0" w:tplc="08090001">
      <w:start w:val="1"/>
      <w:numFmt w:val="bullet"/>
      <w:lvlText w:val=""/>
      <w:lvlJc w:val="left"/>
      <w:pPr>
        <w:ind w:left="2885" w:hanging="360"/>
      </w:pPr>
      <w:rPr>
        <w:rFonts w:ascii="Symbol" w:hAnsi="Symbol" w:hint="default"/>
      </w:rPr>
    </w:lvl>
    <w:lvl w:ilvl="1" w:tplc="08090003" w:tentative="1">
      <w:start w:val="1"/>
      <w:numFmt w:val="bullet"/>
      <w:lvlText w:val="o"/>
      <w:lvlJc w:val="left"/>
      <w:pPr>
        <w:ind w:left="3605" w:hanging="360"/>
      </w:pPr>
      <w:rPr>
        <w:rFonts w:ascii="Courier New" w:hAnsi="Courier New" w:cs="Courier New" w:hint="default"/>
      </w:rPr>
    </w:lvl>
    <w:lvl w:ilvl="2" w:tplc="08090005" w:tentative="1">
      <w:start w:val="1"/>
      <w:numFmt w:val="bullet"/>
      <w:lvlText w:val=""/>
      <w:lvlJc w:val="left"/>
      <w:pPr>
        <w:ind w:left="4325" w:hanging="360"/>
      </w:pPr>
      <w:rPr>
        <w:rFonts w:ascii="Wingdings" w:hAnsi="Wingdings" w:hint="default"/>
      </w:rPr>
    </w:lvl>
    <w:lvl w:ilvl="3" w:tplc="08090001" w:tentative="1">
      <w:start w:val="1"/>
      <w:numFmt w:val="bullet"/>
      <w:lvlText w:val=""/>
      <w:lvlJc w:val="left"/>
      <w:pPr>
        <w:ind w:left="5045" w:hanging="360"/>
      </w:pPr>
      <w:rPr>
        <w:rFonts w:ascii="Symbol" w:hAnsi="Symbol" w:hint="default"/>
      </w:rPr>
    </w:lvl>
    <w:lvl w:ilvl="4" w:tplc="08090003" w:tentative="1">
      <w:start w:val="1"/>
      <w:numFmt w:val="bullet"/>
      <w:lvlText w:val="o"/>
      <w:lvlJc w:val="left"/>
      <w:pPr>
        <w:ind w:left="5765" w:hanging="360"/>
      </w:pPr>
      <w:rPr>
        <w:rFonts w:ascii="Courier New" w:hAnsi="Courier New" w:cs="Courier New" w:hint="default"/>
      </w:rPr>
    </w:lvl>
    <w:lvl w:ilvl="5" w:tplc="08090005" w:tentative="1">
      <w:start w:val="1"/>
      <w:numFmt w:val="bullet"/>
      <w:lvlText w:val=""/>
      <w:lvlJc w:val="left"/>
      <w:pPr>
        <w:ind w:left="6485" w:hanging="360"/>
      </w:pPr>
      <w:rPr>
        <w:rFonts w:ascii="Wingdings" w:hAnsi="Wingdings" w:hint="default"/>
      </w:rPr>
    </w:lvl>
    <w:lvl w:ilvl="6" w:tplc="08090001" w:tentative="1">
      <w:start w:val="1"/>
      <w:numFmt w:val="bullet"/>
      <w:lvlText w:val=""/>
      <w:lvlJc w:val="left"/>
      <w:pPr>
        <w:ind w:left="7205" w:hanging="360"/>
      </w:pPr>
      <w:rPr>
        <w:rFonts w:ascii="Symbol" w:hAnsi="Symbol" w:hint="default"/>
      </w:rPr>
    </w:lvl>
    <w:lvl w:ilvl="7" w:tplc="08090003" w:tentative="1">
      <w:start w:val="1"/>
      <w:numFmt w:val="bullet"/>
      <w:lvlText w:val="o"/>
      <w:lvlJc w:val="left"/>
      <w:pPr>
        <w:ind w:left="7925" w:hanging="360"/>
      </w:pPr>
      <w:rPr>
        <w:rFonts w:ascii="Courier New" w:hAnsi="Courier New" w:cs="Courier New" w:hint="default"/>
      </w:rPr>
    </w:lvl>
    <w:lvl w:ilvl="8" w:tplc="08090005" w:tentative="1">
      <w:start w:val="1"/>
      <w:numFmt w:val="bullet"/>
      <w:lvlText w:val=""/>
      <w:lvlJc w:val="left"/>
      <w:pPr>
        <w:ind w:left="8645" w:hanging="360"/>
      </w:pPr>
      <w:rPr>
        <w:rFonts w:ascii="Wingdings" w:hAnsi="Wingdings" w:hint="default"/>
      </w:rPr>
    </w:lvl>
  </w:abstractNum>
  <w:abstractNum w:abstractNumId="40">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1">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4"/>
  </w:num>
  <w:num w:numId="5">
    <w:abstractNumId w:val="1"/>
  </w:num>
  <w:num w:numId="6">
    <w:abstractNumId w:val="29"/>
  </w:num>
  <w:num w:numId="7">
    <w:abstractNumId w:val="15"/>
  </w:num>
  <w:num w:numId="8">
    <w:abstractNumId w:val="16"/>
  </w:num>
  <w:num w:numId="9">
    <w:abstractNumId w:val="40"/>
  </w:num>
  <w:num w:numId="10">
    <w:abstractNumId w:val="26"/>
  </w:num>
  <w:num w:numId="11">
    <w:abstractNumId w:val="30"/>
  </w:num>
  <w:num w:numId="12">
    <w:abstractNumId w:val="2"/>
  </w:num>
  <w:num w:numId="13">
    <w:abstractNumId w:val="24"/>
  </w:num>
  <w:num w:numId="14">
    <w:abstractNumId w:val="11"/>
  </w:num>
  <w:num w:numId="15">
    <w:abstractNumId w:val="19"/>
  </w:num>
  <w:num w:numId="16">
    <w:abstractNumId w:val="41"/>
  </w:num>
  <w:num w:numId="17">
    <w:abstractNumId w:val="34"/>
  </w:num>
  <w:num w:numId="18">
    <w:abstractNumId w:val="21"/>
  </w:num>
  <w:num w:numId="19">
    <w:abstractNumId w:val="23"/>
  </w:num>
  <w:num w:numId="20">
    <w:abstractNumId w:val="36"/>
  </w:num>
  <w:num w:numId="21">
    <w:abstractNumId w:val="18"/>
  </w:num>
  <w:num w:numId="22">
    <w:abstractNumId w:val="9"/>
  </w:num>
  <w:num w:numId="23">
    <w:abstractNumId w:val="20"/>
  </w:num>
  <w:num w:numId="24">
    <w:abstractNumId w:val="25"/>
  </w:num>
  <w:num w:numId="25">
    <w:abstractNumId w:val="31"/>
  </w:num>
  <w:num w:numId="26">
    <w:abstractNumId w:val="8"/>
  </w:num>
  <w:num w:numId="27">
    <w:abstractNumId w:val="28"/>
  </w:num>
  <w:num w:numId="28">
    <w:abstractNumId w:val="3"/>
  </w:num>
  <w:num w:numId="29">
    <w:abstractNumId w:val="17"/>
  </w:num>
  <w:num w:numId="30">
    <w:abstractNumId w:val="13"/>
  </w:num>
  <w:num w:numId="31">
    <w:abstractNumId w:val="5"/>
  </w:num>
  <w:num w:numId="32">
    <w:abstractNumId w:val="10"/>
  </w:num>
  <w:num w:numId="33">
    <w:abstractNumId w:val="35"/>
  </w:num>
  <w:num w:numId="34">
    <w:abstractNumId w:val="32"/>
  </w:num>
  <w:num w:numId="35">
    <w:abstractNumId w:val="14"/>
  </w:num>
  <w:num w:numId="36">
    <w:abstractNumId w:val="22"/>
  </w:num>
  <w:num w:numId="37">
    <w:abstractNumId w:val="27"/>
  </w:num>
  <w:num w:numId="38">
    <w:abstractNumId w:val="0"/>
  </w:num>
  <w:num w:numId="39">
    <w:abstractNumId w:val="33"/>
  </w:num>
  <w:num w:numId="40">
    <w:abstractNumId w:val="38"/>
  </w:num>
  <w:num w:numId="41">
    <w:abstractNumId w:val="37"/>
  </w:num>
  <w:num w:numId="42">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166F3"/>
    <w:rsid w:val="00022FC3"/>
    <w:rsid w:val="00030246"/>
    <w:rsid w:val="00031466"/>
    <w:rsid w:val="00032256"/>
    <w:rsid w:val="0003304C"/>
    <w:rsid w:val="00033B8D"/>
    <w:rsid w:val="0004055D"/>
    <w:rsid w:val="00040F32"/>
    <w:rsid w:val="00044F9D"/>
    <w:rsid w:val="00046373"/>
    <w:rsid w:val="0004750B"/>
    <w:rsid w:val="00047EB0"/>
    <w:rsid w:val="00051357"/>
    <w:rsid w:val="00052B79"/>
    <w:rsid w:val="00057878"/>
    <w:rsid w:val="00057C8F"/>
    <w:rsid w:val="000652BC"/>
    <w:rsid w:val="0006634A"/>
    <w:rsid w:val="000669DD"/>
    <w:rsid w:val="00074534"/>
    <w:rsid w:val="00076210"/>
    <w:rsid w:val="000779BF"/>
    <w:rsid w:val="00077F7A"/>
    <w:rsid w:val="00080ECB"/>
    <w:rsid w:val="000816EB"/>
    <w:rsid w:val="0008260A"/>
    <w:rsid w:val="000911CC"/>
    <w:rsid w:val="00096B0F"/>
    <w:rsid w:val="000A0479"/>
    <w:rsid w:val="000A4228"/>
    <w:rsid w:val="000A678B"/>
    <w:rsid w:val="000B0998"/>
    <w:rsid w:val="000B15C9"/>
    <w:rsid w:val="000B1BA3"/>
    <w:rsid w:val="000B2EFC"/>
    <w:rsid w:val="000B44C9"/>
    <w:rsid w:val="000B71F7"/>
    <w:rsid w:val="000C1DB5"/>
    <w:rsid w:val="000C1DC1"/>
    <w:rsid w:val="000D232F"/>
    <w:rsid w:val="000D382E"/>
    <w:rsid w:val="000D3BB5"/>
    <w:rsid w:val="000D3D14"/>
    <w:rsid w:val="000E201A"/>
    <w:rsid w:val="000E5C37"/>
    <w:rsid w:val="000F2514"/>
    <w:rsid w:val="000F601E"/>
    <w:rsid w:val="000F781D"/>
    <w:rsid w:val="00100D56"/>
    <w:rsid w:val="00105466"/>
    <w:rsid w:val="001156D2"/>
    <w:rsid w:val="00115D46"/>
    <w:rsid w:val="00115D67"/>
    <w:rsid w:val="001177F5"/>
    <w:rsid w:val="00117E52"/>
    <w:rsid w:val="00117F56"/>
    <w:rsid w:val="0012002F"/>
    <w:rsid w:val="00121B7A"/>
    <w:rsid w:val="00121F36"/>
    <w:rsid w:val="001268EE"/>
    <w:rsid w:val="00131E1C"/>
    <w:rsid w:val="00132C9B"/>
    <w:rsid w:val="00134080"/>
    <w:rsid w:val="00135960"/>
    <w:rsid w:val="00136D19"/>
    <w:rsid w:val="00147ECA"/>
    <w:rsid w:val="00150085"/>
    <w:rsid w:val="001550C4"/>
    <w:rsid w:val="0015770E"/>
    <w:rsid w:val="00157F4D"/>
    <w:rsid w:val="0016068D"/>
    <w:rsid w:val="00160781"/>
    <w:rsid w:val="001607A5"/>
    <w:rsid w:val="00167C20"/>
    <w:rsid w:val="00174577"/>
    <w:rsid w:val="00174F7B"/>
    <w:rsid w:val="001759B7"/>
    <w:rsid w:val="001777F2"/>
    <w:rsid w:val="00180E3F"/>
    <w:rsid w:val="001861C0"/>
    <w:rsid w:val="00187DF8"/>
    <w:rsid w:val="001906AD"/>
    <w:rsid w:val="001907D8"/>
    <w:rsid w:val="001A230F"/>
    <w:rsid w:val="001A2824"/>
    <w:rsid w:val="001A2C83"/>
    <w:rsid w:val="001A3211"/>
    <w:rsid w:val="001A5DD4"/>
    <w:rsid w:val="001A5F9D"/>
    <w:rsid w:val="001A7DED"/>
    <w:rsid w:val="001B12BF"/>
    <w:rsid w:val="001B3E29"/>
    <w:rsid w:val="001B3FA2"/>
    <w:rsid w:val="001B4AE8"/>
    <w:rsid w:val="001B59F9"/>
    <w:rsid w:val="001B602E"/>
    <w:rsid w:val="001C28D0"/>
    <w:rsid w:val="001C3602"/>
    <w:rsid w:val="001C68AD"/>
    <w:rsid w:val="001D1BEB"/>
    <w:rsid w:val="001D453C"/>
    <w:rsid w:val="001E12C8"/>
    <w:rsid w:val="001E78D4"/>
    <w:rsid w:val="001F0B93"/>
    <w:rsid w:val="001F1D8E"/>
    <w:rsid w:val="001F4997"/>
    <w:rsid w:val="00200EA3"/>
    <w:rsid w:val="002011C4"/>
    <w:rsid w:val="00205488"/>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624FE"/>
    <w:rsid w:val="0026399A"/>
    <w:rsid w:val="0027602D"/>
    <w:rsid w:val="00276DAB"/>
    <w:rsid w:val="0028011C"/>
    <w:rsid w:val="00286B23"/>
    <w:rsid w:val="00287325"/>
    <w:rsid w:val="00290764"/>
    <w:rsid w:val="00290AB7"/>
    <w:rsid w:val="002933CE"/>
    <w:rsid w:val="00294034"/>
    <w:rsid w:val="002A374A"/>
    <w:rsid w:val="002A3C0A"/>
    <w:rsid w:val="002A5B3B"/>
    <w:rsid w:val="002A6FDE"/>
    <w:rsid w:val="002B33F8"/>
    <w:rsid w:val="002B3DAD"/>
    <w:rsid w:val="002B59EF"/>
    <w:rsid w:val="002B5DE8"/>
    <w:rsid w:val="002B6564"/>
    <w:rsid w:val="002C1E98"/>
    <w:rsid w:val="002C48E0"/>
    <w:rsid w:val="002D10FA"/>
    <w:rsid w:val="002D2A76"/>
    <w:rsid w:val="002D30BD"/>
    <w:rsid w:val="002D5CB3"/>
    <w:rsid w:val="002D67DB"/>
    <w:rsid w:val="002D6D0B"/>
    <w:rsid w:val="002E0A59"/>
    <w:rsid w:val="002E3CCB"/>
    <w:rsid w:val="002E3F23"/>
    <w:rsid w:val="002E5419"/>
    <w:rsid w:val="002E6658"/>
    <w:rsid w:val="002E665F"/>
    <w:rsid w:val="002F0986"/>
    <w:rsid w:val="002F2A42"/>
    <w:rsid w:val="002F5968"/>
    <w:rsid w:val="002F6372"/>
    <w:rsid w:val="002F68FC"/>
    <w:rsid w:val="002F713E"/>
    <w:rsid w:val="002F78AE"/>
    <w:rsid w:val="00301520"/>
    <w:rsid w:val="003025CA"/>
    <w:rsid w:val="00302ACD"/>
    <w:rsid w:val="00302CBA"/>
    <w:rsid w:val="00314EEE"/>
    <w:rsid w:val="00315787"/>
    <w:rsid w:val="003168A6"/>
    <w:rsid w:val="00322607"/>
    <w:rsid w:val="003271B7"/>
    <w:rsid w:val="00330B65"/>
    <w:rsid w:val="00334F33"/>
    <w:rsid w:val="00336EC8"/>
    <w:rsid w:val="00337030"/>
    <w:rsid w:val="00340C8C"/>
    <w:rsid w:val="0034179A"/>
    <w:rsid w:val="0034258D"/>
    <w:rsid w:val="00351631"/>
    <w:rsid w:val="003546EA"/>
    <w:rsid w:val="00355A4E"/>
    <w:rsid w:val="003633BB"/>
    <w:rsid w:val="00365314"/>
    <w:rsid w:val="0036729B"/>
    <w:rsid w:val="00380F1E"/>
    <w:rsid w:val="00385D6C"/>
    <w:rsid w:val="00390ABB"/>
    <w:rsid w:val="00391085"/>
    <w:rsid w:val="00391153"/>
    <w:rsid w:val="00391D9E"/>
    <w:rsid w:val="00395701"/>
    <w:rsid w:val="003972CF"/>
    <w:rsid w:val="0039758E"/>
    <w:rsid w:val="00397A8D"/>
    <w:rsid w:val="00397BB2"/>
    <w:rsid w:val="003A1653"/>
    <w:rsid w:val="003A1666"/>
    <w:rsid w:val="003A19A0"/>
    <w:rsid w:val="003A1A08"/>
    <w:rsid w:val="003A3D02"/>
    <w:rsid w:val="003A3E47"/>
    <w:rsid w:val="003A4311"/>
    <w:rsid w:val="003B2615"/>
    <w:rsid w:val="003B287B"/>
    <w:rsid w:val="003B4B82"/>
    <w:rsid w:val="003B52CF"/>
    <w:rsid w:val="003B72A9"/>
    <w:rsid w:val="003C0101"/>
    <w:rsid w:val="003C4AD9"/>
    <w:rsid w:val="003C4E17"/>
    <w:rsid w:val="003C7AE3"/>
    <w:rsid w:val="003D035C"/>
    <w:rsid w:val="003D161B"/>
    <w:rsid w:val="003D1B00"/>
    <w:rsid w:val="003E0302"/>
    <w:rsid w:val="003E19E5"/>
    <w:rsid w:val="003E3320"/>
    <w:rsid w:val="003E4CC6"/>
    <w:rsid w:val="003E5064"/>
    <w:rsid w:val="003E55C8"/>
    <w:rsid w:val="003E5B64"/>
    <w:rsid w:val="003F03EA"/>
    <w:rsid w:val="003F09C0"/>
    <w:rsid w:val="003F3182"/>
    <w:rsid w:val="003F43BA"/>
    <w:rsid w:val="003F467B"/>
    <w:rsid w:val="003F46A0"/>
    <w:rsid w:val="003F7B3C"/>
    <w:rsid w:val="0040147F"/>
    <w:rsid w:val="0040227E"/>
    <w:rsid w:val="00403BFE"/>
    <w:rsid w:val="00404336"/>
    <w:rsid w:val="00411596"/>
    <w:rsid w:val="00411826"/>
    <w:rsid w:val="00416919"/>
    <w:rsid w:val="00421E68"/>
    <w:rsid w:val="0042593E"/>
    <w:rsid w:val="004303E8"/>
    <w:rsid w:val="004332C3"/>
    <w:rsid w:val="00435F4A"/>
    <w:rsid w:val="004364CB"/>
    <w:rsid w:val="0043725C"/>
    <w:rsid w:val="0044249B"/>
    <w:rsid w:val="00447F45"/>
    <w:rsid w:val="0045041E"/>
    <w:rsid w:val="004509E5"/>
    <w:rsid w:val="00451795"/>
    <w:rsid w:val="004534F3"/>
    <w:rsid w:val="00455556"/>
    <w:rsid w:val="00455997"/>
    <w:rsid w:val="004622DF"/>
    <w:rsid w:val="00462606"/>
    <w:rsid w:val="00463EF7"/>
    <w:rsid w:val="0046571B"/>
    <w:rsid w:val="00477B41"/>
    <w:rsid w:val="004831C4"/>
    <w:rsid w:val="00483454"/>
    <w:rsid w:val="00484140"/>
    <w:rsid w:val="0048595C"/>
    <w:rsid w:val="00486B68"/>
    <w:rsid w:val="004875C7"/>
    <w:rsid w:val="004878D8"/>
    <w:rsid w:val="00491FFC"/>
    <w:rsid w:val="00497DD8"/>
    <w:rsid w:val="004A19CC"/>
    <w:rsid w:val="004A70F7"/>
    <w:rsid w:val="004B5DD6"/>
    <w:rsid w:val="004B78F0"/>
    <w:rsid w:val="004C165A"/>
    <w:rsid w:val="004C26C8"/>
    <w:rsid w:val="004C45F2"/>
    <w:rsid w:val="004C5194"/>
    <w:rsid w:val="004C58E1"/>
    <w:rsid w:val="004C6B9A"/>
    <w:rsid w:val="004D01A0"/>
    <w:rsid w:val="004D05B8"/>
    <w:rsid w:val="004D43F9"/>
    <w:rsid w:val="004D5728"/>
    <w:rsid w:val="004D5AFA"/>
    <w:rsid w:val="004D6B3D"/>
    <w:rsid w:val="004D6D52"/>
    <w:rsid w:val="004D7D2F"/>
    <w:rsid w:val="004E011B"/>
    <w:rsid w:val="004E6705"/>
    <w:rsid w:val="004E7A4B"/>
    <w:rsid w:val="004F1040"/>
    <w:rsid w:val="004F4A70"/>
    <w:rsid w:val="004F5718"/>
    <w:rsid w:val="00501F15"/>
    <w:rsid w:val="005117D4"/>
    <w:rsid w:val="00514D45"/>
    <w:rsid w:val="005152FF"/>
    <w:rsid w:val="00521308"/>
    <w:rsid w:val="00521E52"/>
    <w:rsid w:val="00522D48"/>
    <w:rsid w:val="00524473"/>
    <w:rsid w:val="005256F1"/>
    <w:rsid w:val="00530AFF"/>
    <w:rsid w:val="0053294F"/>
    <w:rsid w:val="00533C81"/>
    <w:rsid w:val="0053433A"/>
    <w:rsid w:val="00536083"/>
    <w:rsid w:val="00540E25"/>
    <w:rsid w:val="00541781"/>
    <w:rsid w:val="00543D66"/>
    <w:rsid w:val="005471FB"/>
    <w:rsid w:val="00547D50"/>
    <w:rsid w:val="00550D95"/>
    <w:rsid w:val="00550DEB"/>
    <w:rsid w:val="00554494"/>
    <w:rsid w:val="00557839"/>
    <w:rsid w:val="00560F3A"/>
    <w:rsid w:val="00562D78"/>
    <w:rsid w:val="00565D14"/>
    <w:rsid w:val="00565F01"/>
    <w:rsid w:val="0056612B"/>
    <w:rsid w:val="005668FB"/>
    <w:rsid w:val="00570E2D"/>
    <w:rsid w:val="00570E6B"/>
    <w:rsid w:val="00572944"/>
    <w:rsid w:val="00573608"/>
    <w:rsid w:val="00573A3C"/>
    <w:rsid w:val="005769B8"/>
    <w:rsid w:val="0058247E"/>
    <w:rsid w:val="00584A94"/>
    <w:rsid w:val="00585EB6"/>
    <w:rsid w:val="0058661B"/>
    <w:rsid w:val="0058684A"/>
    <w:rsid w:val="00586A71"/>
    <w:rsid w:val="0059042E"/>
    <w:rsid w:val="00594061"/>
    <w:rsid w:val="005944C8"/>
    <w:rsid w:val="005967A7"/>
    <w:rsid w:val="005A3CC8"/>
    <w:rsid w:val="005A44DB"/>
    <w:rsid w:val="005A688C"/>
    <w:rsid w:val="005A724D"/>
    <w:rsid w:val="005B20AB"/>
    <w:rsid w:val="005B4A22"/>
    <w:rsid w:val="005B61C8"/>
    <w:rsid w:val="005C00C5"/>
    <w:rsid w:val="005C4384"/>
    <w:rsid w:val="005C4CEE"/>
    <w:rsid w:val="005C6B6E"/>
    <w:rsid w:val="005D01D0"/>
    <w:rsid w:val="005D07D8"/>
    <w:rsid w:val="005D185A"/>
    <w:rsid w:val="005D4DA2"/>
    <w:rsid w:val="005E2BAF"/>
    <w:rsid w:val="005E3F6C"/>
    <w:rsid w:val="005E41DD"/>
    <w:rsid w:val="005E47E5"/>
    <w:rsid w:val="005E4BA8"/>
    <w:rsid w:val="005E4BCF"/>
    <w:rsid w:val="005E65A6"/>
    <w:rsid w:val="005E676C"/>
    <w:rsid w:val="005F05E7"/>
    <w:rsid w:val="005F11A8"/>
    <w:rsid w:val="005F27A3"/>
    <w:rsid w:val="005F3827"/>
    <w:rsid w:val="005F4A43"/>
    <w:rsid w:val="005F4F5E"/>
    <w:rsid w:val="006002E7"/>
    <w:rsid w:val="006008AE"/>
    <w:rsid w:val="006030BA"/>
    <w:rsid w:val="00604977"/>
    <w:rsid w:val="006060E6"/>
    <w:rsid w:val="006079CB"/>
    <w:rsid w:val="006133BE"/>
    <w:rsid w:val="00620192"/>
    <w:rsid w:val="006214B6"/>
    <w:rsid w:val="00623846"/>
    <w:rsid w:val="006249E6"/>
    <w:rsid w:val="00624FEC"/>
    <w:rsid w:val="00630CD0"/>
    <w:rsid w:val="0063688F"/>
    <w:rsid w:val="0063690F"/>
    <w:rsid w:val="00641F76"/>
    <w:rsid w:val="00643A72"/>
    <w:rsid w:val="00644B05"/>
    <w:rsid w:val="00644D49"/>
    <w:rsid w:val="00644EB9"/>
    <w:rsid w:val="00645298"/>
    <w:rsid w:val="00650141"/>
    <w:rsid w:val="00657DC0"/>
    <w:rsid w:val="006605E5"/>
    <w:rsid w:val="006630DC"/>
    <w:rsid w:val="006654DC"/>
    <w:rsid w:val="0066620D"/>
    <w:rsid w:val="00670E31"/>
    <w:rsid w:val="00671C98"/>
    <w:rsid w:val="0067335A"/>
    <w:rsid w:val="0067376F"/>
    <w:rsid w:val="00673C59"/>
    <w:rsid w:val="006748EE"/>
    <w:rsid w:val="00675002"/>
    <w:rsid w:val="00683EF5"/>
    <w:rsid w:val="00695E7E"/>
    <w:rsid w:val="00697B6D"/>
    <w:rsid w:val="006A4734"/>
    <w:rsid w:val="006A7A7C"/>
    <w:rsid w:val="006B117E"/>
    <w:rsid w:val="006B2C21"/>
    <w:rsid w:val="006C2BCF"/>
    <w:rsid w:val="006C3033"/>
    <w:rsid w:val="006C3077"/>
    <w:rsid w:val="006C64B8"/>
    <w:rsid w:val="006C7D2F"/>
    <w:rsid w:val="006D0D8F"/>
    <w:rsid w:val="006D2FED"/>
    <w:rsid w:val="006D31B3"/>
    <w:rsid w:val="006D6ACE"/>
    <w:rsid w:val="006D73A1"/>
    <w:rsid w:val="006E0229"/>
    <w:rsid w:val="006E31EC"/>
    <w:rsid w:val="006E3B47"/>
    <w:rsid w:val="006E3FC1"/>
    <w:rsid w:val="006E522F"/>
    <w:rsid w:val="006E595F"/>
    <w:rsid w:val="006E596A"/>
    <w:rsid w:val="006E5AB7"/>
    <w:rsid w:val="006F018B"/>
    <w:rsid w:val="006F30F0"/>
    <w:rsid w:val="006F4539"/>
    <w:rsid w:val="00703021"/>
    <w:rsid w:val="00703C00"/>
    <w:rsid w:val="007040E8"/>
    <w:rsid w:val="0070446E"/>
    <w:rsid w:val="0070537D"/>
    <w:rsid w:val="0070593C"/>
    <w:rsid w:val="00706769"/>
    <w:rsid w:val="007364F6"/>
    <w:rsid w:val="00737C1C"/>
    <w:rsid w:val="00740022"/>
    <w:rsid w:val="00741941"/>
    <w:rsid w:val="00745A57"/>
    <w:rsid w:val="0074701B"/>
    <w:rsid w:val="00747C48"/>
    <w:rsid w:val="00750B4A"/>
    <w:rsid w:val="007512F6"/>
    <w:rsid w:val="007533D2"/>
    <w:rsid w:val="007549E9"/>
    <w:rsid w:val="007604D6"/>
    <w:rsid w:val="00762334"/>
    <w:rsid w:val="0076292B"/>
    <w:rsid w:val="00762B7F"/>
    <w:rsid w:val="00764E87"/>
    <w:rsid w:val="00765C95"/>
    <w:rsid w:val="00766C19"/>
    <w:rsid w:val="0076778E"/>
    <w:rsid w:val="00767A94"/>
    <w:rsid w:val="007766DF"/>
    <w:rsid w:val="00780967"/>
    <w:rsid w:val="0078238B"/>
    <w:rsid w:val="00784F60"/>
    <w:rsid w:val="007936D7"/>
    <w:rsid w:val="007A4CE0"/>
    <w:rsid w:val="007A686E"/>
    <w:rsid w:val="007B5767"/>
    <w:rsid w:val="007B5FA3"/>
    <w:rsid w:val="007C0E4C"/>
    <w:rsid w:val="007C5F2C"/>
    <w:rsid w:val="007D163A"/>
    <w:rsid w:val="007D2858"/>
    <w:rsid w:val="007D2AFD"/>
    <w:rsid w:val="007D3B7B"/>
    <w:rsid w:val="007D6333"/>
    <w:rsid w:val="007D684E"/>
    <w:rsid w:val="007E6C16"/>
    <w:rsid w:val="007E7D9A"/>
    <w:rsid w:val="007F2092"/>
    <w:rsid w:val="007F6F06"/>
    <w:rsid w:val="0080397D"/>
    <w:rsid w:val="008158A2"/>
    <w:rsid w:val="00817424"/>
    <w:rsid w:val="00821E80"/>
    <w:rsid w:val="00823F52"/>
    <w:rsid w:val="00825F16"/>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17FC"/>
    <w:rsid w:val="00873917"/>
    <w:rsid w:val="00883347"/>
    <w:rsid w:val="008855C6"/>
    <w:rsid w:val="00886660"/>
    <w:rsid w:val="00893F52"/>
    <w:rsid w:val="00897977"/>
    <w:rsid w:val="008A3F96"/>
    <w:rsid w:val="008A4428"/>
    <w:rsid w:val="008A45AC"/>
    <w:rsid w:val="008A79B8"/>
    <w:rsid w:val="008A7B33"/>
    <w:rsid w:val="008B00E5"/>
    <w:rsid w:val="008B682D"/>
    <w:rsid w:val="008C1694"/>
    <w:rsid w:val="008C2046"/>
    <w:rsid w:val="008C28D6"/>
    <w:rsid w:val="008C35EE"/>
    <w:rsid w:val="008C557B"/>
    <w:rsid w:val="008D0BEA"/>
    <w:rsid w:val="008D2558"/>
    <w:rsid w:val="008D464C"/>
    <w:rsid w:val="008D7BA8"/>
    <w:rsid w:val="008E227A"/>
    <w:rsid w:val="008E29A7"/>
    <w:rsid w:val="008E623D"/>
    <w:rsid w:val="008E7790"/>
    <w:rsid w:val="008E7BA1"/>
    <w:rsid w:val="008F246C"/>
    <w:rsid w:val="008F3FBB"/>
    <w:rsid w:val="008F57C6"/>
    <w:rsid w:val="008F5E5B"/>
    <w:rsid w:val="008F6C18"/>
    <w:rsid w:val="008F7096"/>
    <w:rsid w:val="00902A09"/>
    <w:rsid w:val="00904DB6"/>
    <w:rsid w:val="009065B6"/>
    <w:rsid w:val="00906B3B"/>
    <w:rsid w:val="00906B86"/>
    <w:rsid w:val="00907F51"/>
    <w:rsid w:val="00910B58"/>
    <w:rsid w:val="0091137C"/>
    <w:rsid w:val="009115AC"/>
    <w:rsid w:val="00911B56"/>
    <w:rsid w:val="00912601"/>
    <w:rsid w:val="0091372E"/>
    <w:rsid w:val="00914A3E"/>
    <w:rsid w:val="00915FDD"/>
    <w:rsid w:val="009162B4"/>
    <w:rsid w:val="00916427"/>
    <w:rsid w:val="00916E10"/>
    <w:rsid w:val="0092302A"/>
    <w:rsid w:val="00924E0B"/>
    <w:rsid w:val="00924E4C"/>
    <w:rsid w:val="00926B8A"/>
    <w:rsid w:val="009301C7"/>
    <w:rsid w:val="00931758"/>
    <w:rsid w:val="009340AC"/>
    <w:rsid w:val="00934680"/>
    <w:rsid w:val="009357F8"/>
    <w:rsid w:val="00935819"/>
    <w:rsid w:val="00937DEA"/>
    <w:rsid w:val="00937FD4"/>
    <w:rsid w:val="00944AED"/>
    <w:rsid w:val="009468D5"/>
    <w:rsid w:val="00947C77"/>
    <w:rsid w:val="00951D74"/>
    <w:rsid w:val="00952C0D"/>
    <w:rsid w:val="00952D7F"/>
    <w:rsid w:val="009540AF"/>
    <w:rsid w:val="00957F28"/>
    <w:rsid w:val="00966848"/>
    <w:rsid w:val="0097094D"/>
    <w:rsid w:val="00976ED5"/>
    <w:rsid w:val="009822FF"/>
    <w:rsid w:val="0098266B"/>
    <w:rsid w:val="00983BDE"/>
    <w:rsid w:val="009844AB"/>
    <w:rsid w:val="00986254"/>
    <w:rsid w:val="00986F10"/>
    <w:rsid w:val="009902A7"/>
    <w:rsid w:val="00994EAD"/>
    <w:rsid w:val="0099608C"/>
    <w:rsid w:val="009B58F3"/>
    <w:rsid w:val="009B6DBC"/>
    <w:rsid w:val="009C00F7"/>
    <w:rsid w:val="009C149C"/>
    <w:rsid w:val="009C210B"/>
    <w:rsid w:val="009C4C35"/>
    <w:rsid w:val="009C5ABA"/>
    <w:rsid w:val="009D004F"/>
    <w:rsid w:val="009D183C"/>
    <w:rsid w:val="009D1D24"/>
    <w:rsid w:val="009D45E0"/>
    <w:rsid w:val="009D5CD1"/>
    <w:rsid w:val="009E401E"/>
    <w:rsid w:val="009E41D7"/>
    <w:rsid w:val="009E7C8F"/>
    <w:rsid w:val="009F50D9"/>
    <w:rsid w:val="009F6173"/>
    <w:rsid w:val="00A00E7B"/>
    <w:rsid w:val="00A01E6F"/>
    <w:rsid w:val="00A03716"/>
    <w:rsid w:val="00A0452F"/>
    <w:rsid w:val="00A06CC7"/>
    <w:rsid w:val="00A11960"/>
    <w:rsid w:val="00A20D93"/>
    <w:rsid w:val="00A2179E"/>
    <w:rsid w:val="00A229CD"/>
    <w:rsid w:val="00A22ABE"/>
    <w:rsid w:val="00A24F90"/>
    <w:rsid w:val="00A26310"/>
    <w:rsid w:val="00A27CF8"/>
    <w:rsid w:val="00A40107"/>
    <w:rsid w:val="00A44737"/>
    <w:rsid w:val="00A623EB"/>
    <w:rsid w:val="00A63B5A"/>
    <w:rsid w:val="00A65555"/>
    <w:rsid w:val="00A72AAC"/>
    <w:rsid w:val="00A7559B"/>
    <w:rsid w:val="00A76001"/>
    <w:rsid w:val="00A8113D"/>
    <w:rsid w:val="00A823E0"/>
    <w:rsid w:val="00A86D2C"/>
    <w:rsid w:val="00A90ED5"/>
    <w:rsid w:val="00A92E32"/>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D4D1D"/>
    <w:rsid w:val="00AD5F20"/>
    <w:rsid w:val="00AE104F"/>
    <w:rsid w:val="00AE1584"/>
    <w:rsid w:val="00AE1C5B"/>
    <w:rsid w:val="00AF6AB0"/>
    <w:rsid w:val="00AF7379"/>
    <w:rsid w:val="00B0098D"/>
    <w:rsid w:val="00B01186"/>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C34"/>
    <w:rsid w:val="00BA3ABE"/>
    <w:rsid w:val="00BA57F4"/>
    <w:rsid w:val="00BA6B40"/>
    <w:rsid w:val="00BA7B0E"/>
    <w:rsid w:val="00BB5403"/>
    <w:rsid w:val="00BC0A7F"/>
    <w:rsid w:val="00BC7BBA"/>
    <w:rsid w:val="00BD1138"/>
    <w:rsid w:val="00BD23B9"/>
    <w:rsid w:val="00BD4EC7"/>
    <w:rsid w:val="00BD6044"/>
    <w:rsid w:val="00BE02F0"/>
    <w:rsid w:val="00BE1D59"/>
    <w:rsid w:val="00BE1DB6"/>
    <w:rsid w:val="00BE40D8"/>
    <w:rsid w:val="00BF1D96"/>
    <w:rsid w:val="00BF5F58"/>
    <w:rsid w:val="00BF7AD4"/>
    <w:rsid w:val="00C03D04"/>
    <w:rsid w:val="00C05CC3"/>
    <w:rsid w:val="00C0606B"/>
    <w:rsid w:val="00C067D2"/>
    <w:rsid w:val="00C06B95"/>
    <w:rsid w:val="00C11F5A"/>
    <w:rsid w:val="00C16D8A"/>
    <w:rsid w:val="00C170C2"/>
    <w:rsid w:val="00C17142"/>
    <w:rsid w:val="00C234AF"/>
    <w:rsid w:val="00C24BFB"/>
    <w:rsid w:val="00C30073"/>
    <w:rsid w:val="00C3106A"/>
    <w:rsid w:val="00C41675"/>
    <w:rsid w:val="00C51444"/>
    <w:rsid w:val="00C514A3"/>
    <w:rsid w:val="00C54B67"/>
    <w:rsid w:val="00C6082A"/>
    <w:rsid w:val="00C62393"/>
    <w:rsid w:val="00C636D3"/>
    <w:rsid w:val="00C6443F"/>
    <w:rsid w:val="00C67842"/>
    <w:rsid w:val="00C71FC2"/>
    <w:rsid w:val="00C72E29"/>
    <w:rsid w:val="00C7368E"/>
    <w:rsid w:val="00C73CB4"/>
    <w:rsid w:val="00C73F2A"/>
    <w:rsid w:val="00C74617"/>
    <w:rsid w:val="00C76454"/>
    <w:rsid w:val="00C775D9"/>
    <w:rsid w:val="00C80884"/>
    <w:rsid w:val="00C82B08"/>
    <w:rsid w:val="00C82D6B"/>
    <w:rsid w:val="00C8318A"/>
    <w:rsid w:val="00C85140"/>
    <w:rsid w:val="00C906BA"/>
    <w:rsid w:val="00C934DC"/>
    <w:rsid w:val="00C9404F"/>
    <w:rsid w:val="00CA2230"/>
    <w:rsid w:val="00CA5463"/>
    <w:rsid w:val="00CB537D"/>
    <w:rsid w:val="00CC1599"/>
    <w:rsid w:val="00CC56AF"/>
    <w:rsid w:val="00CD172D"/>
    <w:rsid w:val="00CD51CA"/>
    <w:rsid w:val="00CD6042"/>
    <w:rsid w:val="00CE0848"/>
    <w:rsid w:val="00CE2D8A"/>
    <w:rsid w:val="00CE6498"/>
    <w:rsid w:val="00CF0BB3"/>
    <w:rsid w:val="00CF1CE3"/>
    <w:rsid w:val="00CF314A"/>
    <w:rsid w:val="00CF37A5"/>
    <w:rsid w:val="00CF42D8"/>
    <w:rsid w:val="00CF564F"/>
    <w:rsid w:val="00CF7148"/>
    <w:rsid w:val="00D01181"/>
    <w:rsid w:val="00D062F8"/>
    <w:rsid w:val="00D10B65"/>
    <w:rsid w:val="00D15DDC"/>
    <w:rsid w:val="00D17578"/>
    <w:rsid w:val="00D17CE8"/>
    <w:rsid w:val="00D2756E"/>
    <w:rsid w:val="00D325DE"/>
    <w:rsid w:val="00D33A70"/>
    <w:rsid w:val="00D416A1"/>
    <w:rsid w:val="00D4195A"/>
    <w:rsid w:val="00D42A09"/>
    <w:rsid w:val="00D45E20"/>
    <w:rsid w:val="00D45F3D"/>
    <w:rsid w:val="00D46BD4"/>
    <w:rsid w:val="00D522DF"/>
    <w:rsid w:val="00D601BA"/>
    <w:rsid w:val="00D60D53"/>
    <w:rsid w:val="00D6666B"/>
    <w:rsid w:val="00D6730D"/>
    <w:rsid w:val="00D73815"/>
    <w:rsid w:val="00D73D13"/>
    <w:rsid w:val="00D744F7"/>
    <w:rsid w:val="00D74E8B"/>
    <w:rsid w:val="00D801EC"/>
    <w:rsid w:val="00D82839"/>
    <w:rsid w:val="00D87292"/>
    <w:rsid w:val="00D872F6"/>
    <w:rsid w:val="00D90750"/>
    <w:rsid w:val="00D91DB1"/>
    <w:rsid w:val="00D94927"/>
    <w:rsid w:val="00DA339C"/>
    <w:rsid w:val="00DA6691"/>
    <w:rsid w:val="00DB1CCC"/>
    <w:rsid w:val="00DB289C"/>
    <w:rsid w:val="00DB3959"/>
    <w:rsid w:val="00DB3DA5"/>
    <w:rsid w:val="00DB53AA"/>
    <w:rsid w:val="00DB572E"/>
    <w:rsid w:val="00DC10BF"/>
    <w:rsid w:val="00DD432A"/>
    <w:rsid w:val="00DD5FEC"/>
    <w:rsid w:val="00DE34CD"/>
    <w:rsid w:val="00DE68BE"/>
    <w:rsid w:val="00DE6A68"/>
    <w:rsid w:val="00DF01AB"/>
    <w:rsid w:val="00DF47FD"/>
    <w:rsid w:val="00DF4AE9"/>
    <w:rsid w:val="00DF4F02"/>
    <w:rsid w:val="00DF58F0"/>
    <w:rsid w:val="00DF5B2C"/>
    <w:rsid w:val="00E02370"/>
    <w:rsid w:val="00E0255B"/>
    <w:rsid w:val="00E05063"/>
    <w:rsid w:val="00E05262"/>
    <w:rsid w:val="00E07F9F"/>
    <w:rsid w:val="00E13736"/>
    <w:rsid w:val="00E1549A"/>
    <w:rsid w:val="00E17CD5"/>
    <w:rsid w:val="00E24537"/>
    <w:rsid w:val="00E2482D"/>
    <w:rsid w:val="00E265D7"/>
    <w:rsid w:val="00E31631"/>
    <w:rsid w:val="00E347A1"/>
    <w:rsid w:val="00E34D17"/>
    <w:rsid w:val="00E40E57"/>
    <w:rsid w:val="00E4316B"/>
    <w:rsid w:val="00E44FC4"/>
    <w:rsid w:val="00E462A0"/>
    <w:rsid w:val="00E46455"/>
    <w:rsid w:val="00E465A0"/>
    <w:rsid w:val="00E47310"/>
    <w:rsid w:val="00E474F1"/>
    <w:rsid w:val="00E47CA4"/>
    <w:rsid w:val="00E5126F"/>
    <w:rsid w:val="00E53235"/>
    <w:rsid w:val="00E53784"/>
    <w:rsid w:val="00E53FD5"/>
    <w:rsid w:val="00E57C3D"/>
    <w:rsid w:val="00E66617"/>
    <w:rsid w:val="00E717AE"/>
    <w:rsid w:val="00E73BBD"/>
    <w:rsid w:val="00E837EC"/>
    <w:rsid w:val="00E85588"/>
    <w:rsid w:val="00E9112F"/>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03EA"/>
    <w:rsid w:val="00EC308B"/>
    <w:rsid w:val="00EC41AB"/>
    <w:rsid w:val="00EC64FD"/>
    <w:rsid w:val="00ED090E"/>
    <w:rsid w:val="00ED1783"/>
    <w:rsid w:val="00ED2283"/>
    <w:rsid w:val="00ED4F22"/>
    <w:rsid w:val="00ED7833"/>
    <w:rsid w:val="00ED7A3E"/>
    <w:rsid w:val="00ED7C2B"/>
    <w:rsid w:val="00EE3A03"/>
    <w:rsid w:val="00EE4D09"/>
    <w:rsid w:val="00EF4D40"/>
    <w:rsid w:val="00F02168"/>
    <w:rsid w:val="00F02DA5"/>
    <w:rsid w:val="00F03631"/>
    <w:rsid w:val="00F14BDF"/>
    <w:rsid w:val="00F16D67"/>
    <w:rsid w:val="00F24F6F"/>
    <w:rsid w:val="00F32D9E"/>
    <w:rsid w:val="00F379EA"/>
    <w:rsid w:val="00F42484"/>
    <w:rsid w:val="00F44725"/>
    <w:rsid w:val="00F44C98"/>
    <w:rsid w:val="00F47621"/>
    <w:rsid w:val="00F47820"/>
    <w:rsid w:val="00F50B29"/>
    <w:rsid w:val="00F52A4C"/>
    <w:rsid w:val="00F54915"/>
    <w:rsid w:val="00F61614"/>
    <w:rsid w:val="00F64EDD"/>
    <w:rsid w:val="00F671D9"/>
    <w:rsid w:val="00F72AC8"/>
    <w:rsid w:val="00F80382"/>
    <w:rsid w:val="00F819E8"/>
    <w:rsid w:val="00F81E53"/>
    <w:rsid w:val="00F86240"/>
    <w:rsid w:val="00F917FC"/>
    <w:rsid w:val="00F926D9"/>
    <w:rsid w:val="00F92AE0"/>
    <w:rsid w:val="00F94727"/>
    <w:rsid w:val="00FA2FB6"/>
    <w:rsid w:val="00FA666C"/>
    <w:rsid w:val="00FB024D"/>
    <w:rsid w:val="00FB3633"/>
    <w:rsid w:val="00FB3E52"/>
    <w:rsid w:val="00FB5040"/>
    <w:rsid w:val="00FB52E4"/>
    <w:rsid w:val="00FB5824"/>
    <w:rsid w:val="00FB731F"/>
    <w:rsid w:val="00FC2F7C"/>
    <w:rsid w:val="00FC39B4"/>
    <w:rsid w:val="00FC659D"/>
    <w:rsid w:val="00FC7AEA"/>
    <w:rsid w:val="00FD4940"/>
    <w:rsid w:val="00FD6D8B"/>
    <w:rsid w:val="00FE0701"/>
    <w:rsid w:val="00FE3724"/>
    <w:rsid w:val="00FE3738"/>
    <w:rsid w:val="00FE4BC6"/>
    <w:rsid w:val="00FE6F5D"/>
    <w:rsid w:val="00FF2AEF"/>
    <w:rsid w:val="00FF3153"/>
    <w:rsid w:val="00FF4873"/>
    <w:rsid w:val="00FF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7F4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20192"/>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817263303">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250501430">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A2AF-DCA1-4511-88B1-E5271B3E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4</cp:revision>
  <cp:lastPrinted>2019-11-13T14:18:00Z</cp:lastPrinted>
  <dcterms:created xsi:type="dcterms:W3CDTF">2019-11-22T15:34:00Z</dcterms:created>
  <dcterms:modified xsi:type="dcterms:W3CDTF">2020-06-11T13:47:00Z</dcterms:modified>
</cp:coreProperties>
</file>