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706769">
        <w:rPr>
          <w:rFonts w:ascii="Calibri" w:hAnsi="Calibri"/>
          <w:sz w:val="20"/>
        </w:rPr>
        <w:t>19 February</w:t>
      </w:r>
      <w:r w:rsidR="002E3F23">
        <w:rPr>
          <w:rFonts w:ascii="Calibri" w:hAnsi="Calibri"/>
          <w:sz w:val="20"/>
        </w:rPr>
        <w:t xml:space="preserve">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r w:rsidR="002E3F23">
        <w:rPr>
          <w:rFonts w:ascii="Calibri" w:hAnsi="Calibri"/>
          <w:sz w:val="20"/>
        </w:rPr>
        <w:t xml:space="preserve">, </w:t>
      </w:r>
      <w:r w:rsidR="00E265D7">
        <w:rPr>
          <w:rFonts w:ascii="Calibri" w:hAnsi="Calibri"/>
          <w:sz w:val="20"/>
        </w:rPr>
        <w:t>David Hastings (DH)</w:t>
      </w:r>
      <w:r w:rsidR="007B5767">
        <w:rPr>
          <w:rFonts w:ascii="Calibri" w:hAnsi="Calibri"/>
          <w:sz w:val="20"/>
        </w:rPr>
        <w:t>, David Eckles (DE)</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7B5767">
        <w:rPr>
          <w:rFonts w:ascii="Calibri" w:hAnsi="Calibri"/>
          <w:sz w:val="20"/>
        </w:rPr>
        <w:t>County Councillor M Dewsbury, District Councillor M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7B5767">
        <w:rPr>
          <w:rFonts w:ascii="Calibri" w:hAnsi="Calibri"/>
          <w:b/>
          <w:sz w:val="20"/>
        </w:rPr>
        <w:t>15 January</w:t>
      </w:r>
      <w:r w:rsidR="002A6FDE">
        <w:rPr>
          <w:rFonts w:ascii="Calibri" w:hAnsi="Calibri"/>
          <w:b/>
          <w:sz w:val="20"/>
        </w:rPr>
        <w:t xml:space="preserve"> 2017</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403BFE" w:rsidRDefault="00403BFE" w:rsidP="008E623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p>
    <w:p w:rsidR="002E3F23" w:rsidRDefault="00A92E32" w:rsidP="00E265D7">
      <w:pPr>
        <w:ind w:left="725"/>
        <w:rPr>
          <w:rFonts w:ascii="Calibri" w:hAnsi="Calibri"/>
          <w:sz w:val="20"/>
        </w:rPr>
      </w:pPr>
      <w:r>
        <w:rPr>
          <w:rFonts w:ascii="Calibri" w:hAnsi="Calibri"/>
          <w:sz w:val="20"/>
        </w:rPr>
        <w:t>There is concern that a site on Low Road, Wicklewood is being used for residential and other purposes without permission. This was raised before the meeting and GRJ has contacted SNDC Enforcement, who have spoken to the occupiers and expect a planning application soon. Cllr Edney has also been looking into this and will follow up. Wicklewood PC have been alerted to this also.</w:t>
      </w:r>
    </w:p>
    <w:p w:rsidR="00A92E32" w:rsidRPr="00403BFE" w:rsidRDefault="00A92E32" w:rsidP="00E265D7">
      <w:pPr>
        <w:ind w:left="725"/>
        <w:rPr>
          <w:rFonts w:ascii="Calibri" w:hAnsi="Calibri"/>
          <w:sz w:val="20"/>
        </w:rPr>
      </w:pPr>
      <w:r>
        <w:rPr>
          <w:rFonts w:ascii="Calibri" w:hAnsi="Calibri"/>
          <w:sz w:val="20"/>
        </w:rPr>
        <w:t>Wymondham College have reportedly bought land on Golf Links Road. There is speculation that this could be the site of the proposed primary school.</w:t>
      </w:r>
    </w:p>
    <w:p w:rsidR="00B9441D" w:rsidRPr="00C30073" w:rsidRDefault="00B9441D" w:rsidP="00B9441D">
      <w:pPr>
        <w:rPr>
          <w:rFonts w:ascii="Calibri" w:hAnsi="Calibri"/>
          <w:sz w:val="20"/>
        </w:rPr>
      </w:pPr>
    </w:p>
    <w:p w:rsidR="000D3D14" w:rsidRPr="00301520" w:rsidRDefault="00403BFE" w:rsidP="00A92E32">
      <w:pPr>
        <w:rPr>
          <w:rFonts w:ascii="Calibri" w:hAnsi="Calibri"/>
          <w:b/>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A92E32">
        <w:rPr>
          <w:rFonts w:ascii="Calibri" w:hAnsi="Calibri"/>
          <w:b/>
          <w:sz w:val="20"/>
        </w:rPr>
        <w:t xml:space="preserve">   </w:t>
      </w:r>
      <w:r w:rsidR="00A92E32">
        <w:rPr>
          <w:rFonts w:ascii="Calibri" w:hAnsi="Calibri"/>
          <w:sz w:val="20"/>
        </w:rPr>
        <w:t>none</w:t>
      </w:r>
    </w:p>
    <w:p w:rsidR="00403BFE" w:rsidRDefault="00403BFE" w:rsidP="00F47621">
      <w:pPr>
        <w:rPr>
          <w:rFonts w:ascii="Calibri" w:hAnsi="Calibri"/>
          <w:b/>
          <w:sz w:val="20"/>
        </w:rPr>
      </w:pPr>
    </w:p>
    <w:p w:rsidR="008E7790"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p>
    <w:p w:rsidR="00A92E32" w:rsidRDefault="00A92E32" w:rsidP="00F47621">
      <w:pPr>
        <w:rPr>
          <w:rFonts w:ascii="Calibri" w:hAnsi="Calibri"/>
          <w:sz w:val="20"/>
        </w:rPr>
      </w:pPr>
      <w:r>
        <w:rPr>
          <w:rFonts w:ascii="Calibri" w:hAnsi="Calibri"/>
          <w:sz w:val="20"/>
        </w:rPr>
        <w:tab/>
        <w:t xml:space="preserve">GNLP: </w:t>
      </w:r>
      <w:r>
        <w:rPr>
          <w:rFonts w:ascii="Calibri" w:hAnsi="Calibri"/>
          <w:sz w:val="20"/>
        </w:rPr>
        <w:tab/>
        <w:t>site 0356 needs footway provision and highway improvements</w:t>
      </w:r>
    </w:p>
    <w:p w:rsidR="00A92E32" w:rsidRDefault="00A92E32" w:rsidP="00F47621">
      <w:pPr>
        <w:rPr>
          <w:rFonts w:ascii="Calibri" w:hAnsi="Calibri"/>
          <w:sz w:val="20"/>
        </w:rPr>
      </w:pPr>
      <w:r>
        <w:rPr>
          <w:rFonts w:ascii="Calibri" w:hAnsi="Calibri"/>
          <w:sz w:val="20"/>
        </w:rPr>
        <w:tab/>
      </w:r>
      <w:r>
        <w:rPr>
          <w:rFonts w:ascii="Calibri" w:hAnsi="Calibri"/>
          <w:sz w:val="20"/>
        </w:rPr>
        <w:tab/>
        <w:t>site 1033 no comment</w:t>
      </w:r>
    </w:p>
    <w:p w:rsidR="00A92E32" w:rsidRDefault="00A92E32" w:rsidP="00F47621">
      <w:pPr>
        <w:rPr>
          <w:rFonts w:ascii="Calibri" w:hAnsi="Calibri"/>
          <w:sz w:val="20"/>
        </w:rPr>
      </w:pPr>
      <w:r>
        <w:rPr>
          <w:rFonts w:ascii="Calibri" w:hAnsi="Calibri"/>
          <w:sz w:val="20"/>
        </w:rPr>
        <w:tab/>
      </w:r>
      <w:r>
        <w:rPr>
          <w:rFonts w:ascii="Calibri" w:hAnsi="Calibri"/>
          <w:sz w:val="20"/>
        </w:rPr>
        <w:tab/>
        <w:t>site 0130 needs highway improvements (including Golf Links Road)</w:t>
      </w:r>
    </w:p>
    <w:p w:rsidR="000D3D14" w:rsidRPr="000D3D14" w:rsidRDefault="000D3D14" w:rsidP="00F47621">
      <w:pPr>
        <w:rPr>
          <w:rFonts w:ascii="Calibri" w:hAnsi="Calibri"/>
          <w:sz w:val="20"/>
        </w:rPr>
      </w:pPr>
    </w:p>
    <w:p w:rsidR="008717FC" w:rsidRPr="00A92E32" w:rsidRDefault="00403BFE" w:rsidP="00A92E32">
      <w:pPr>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A92E32" w:rsidRPr="00A92E32">
        <w:rPr>
          <w:rFonts w:ascii="Calibri" w:hAnsi="Calibri"/>
          <w:sz w:val="20"/>
        </w:rPr>
        <w:t>no new applications</w:t>
      </w:r>
    </w:p>
    <w:p w:rsidR="007766DF" w:rsidRPr="00AA01A7" w:rsidRDefault="007766DF" w:rsidP="004E7A4B">
      <w:pPr>
        <w:ind w:left="1440" w:hanging="720"/>
        <w:rPr>
          <w:rFonts w:ascii="Calibri" w:hAnsi="Calibri"/>
          <w:b/>
          <w:sz w:val="20"/>
        </w:rPr>
      </w:pPr>
    </w:p>
    <w:p w:rsidR="00A92E32" w:rsidRDefault="00A92E32" w:rsidP="00604977">
      <w:pPr>
        <w:ind w:left="720" w:hanging="720"/>
        <w:rPr>
          <w:rFonts w:ascii="Calibri" w:hAnsi="Calibri"/>
          <w:b/>
          <w:sz w:val="20"/>
        </w:rPr>
      </w:pPr>
      <w:r>
        <w:rPr>
          <w:rFonts w:ascii="Calibri" w:hAnsi="Calibri"/>
          <w:b/>
          <w:sz w:val="20"/>
        </w:rPr>
        <w:t>8</w:t>
      </w:r>
      <w:r>
        <w:rPr>
          <w:rFonts w:ascii="Calibri" w:hAnsi="Calibri"/>
          <w:b/>
          <w:sz w:val="20"/>
        </w:rPr>
        <w:tab/>
        <w:t>Reporting Problems via Website</w:t>
      </w:r>
    </w:p>
    <w:p w:rsidR="00A92E32" w:rsidRPr="00A92E32" w:rsidRDefault="00A92E32" w:rsidP="00604977">
      <w:pPr>
        <w:ind w:left="720" w:hanging="720"/>
        <w:rPr>
          <w:rFonts w:ascii="Calibri" w:hAnsi="Calibri"/>
          <w:sz w:val="20"/>
        </w:rPr>
      </w:pPr>
      <w:r>
        <w:rPr>
          <w:rFonts w:ascii="Calibri" w:hAnsi="Calibri"/>
          <w:b/>
          <w:sz w:val="20"/>
        </w:rPr>
        <w:tab/>
      </w:r>
      <w:r>
        <w:rPr>
          <w:rFonts w:ascii="Calibri" w:hAnsi="Calibri"/>
          <w:sz w:val="20"/>
        </w:rPr>
        <w:t>GRJ has produced a list of online addresses and telephone numbers which enables councillors and members of the public to report problems direct to the relevant authorities. Reporting problems via the clerk or any third party can cause delays and occasional miscommunications (especially As the clerk does not live locally). This list has been circulated to councillors, is on the PC website, and CM will post on Facebook.</w:t>
      </w:r>
    </w:p>
    <w:p w:rsidR="00A92E32" w:rsidRDefault="00A92E32" w:rsidP="00604977">
      <w:pPr>
        <w:ind w:left="720" w:hanging="720"/>
        <w:rPr>
          <w:rFonts w:ascii="Calibri" w:hAnsi="Calibri"/>
          <w:b/>
          <w:sz w:val="20"/>
        </w:rPr>
      </w:pPr>
    </w:p>
    <w:p w:rsidR="00604977" w:rsidRDefault="00A92E32" w:rsidP="00604977">
      <w:pPr>
        <w:ind w:left="720" w:hanging="720"/>
        <w:rPr>
          <w:rFonts w:ascii="Calibri" w:hAnsi="Calibri"/>
          <w:b/>
          <w:sz w:val="20"/>
        </w:rPr>
      </w:pPr>
      <w:r>
        <w:rPr>
          <w:rFonts w:ascii="Calibri" w:hAnsi="Calibri"/>
          <w:b/>
          <w:sz w:val="20"/>
        </w:rPr>
        <w:t>9</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F4D40" w:rsidRDefault="00832464" w:rsidP="00EC03EA">
      <w:pPr>
        <w:ind w:left="1440" w:hanging="720"/>
        <w:rPr>
          <w:rFonts w:ascii="Calibri" w:hAnsi="Calibri"/>
          <w:sz w:val="20"/>
        </w:rPr>
      </w:pPr>
      <w:r>
        <w:rPr>
          <w:rFonts w:ascii="Calibri" w:hAnsi="Calibri"/>
          <w:sz w:val="20"/>
        </w:rPr>
        <w:t>a</w:t>
      </w:r>
      <w:r>
        <w:rPr>
          <w:rFonts w:ascii="Calibri" w:hAnsi="Calibri"/>
          <w:sz w:val="20"/>
        </w:rPr>
        <w:tab/>
      </w:r>
      <w:r w:rsidR="005C00C5">
        <w:rPr>
          <w:rFonts w:ascii="Calibri" w:hAnsi="Calibri"/>
          <w:sz w:val="20"/>
        </w:rPr>
        <w:t>SAM2 has been replaced by Westcotec and is now working correctly</w:t>
      </w:r>
    </w:p>
    <w:p w:rsidR="00EC03EA" w:rsidRDefault="00EC03EA" w:rsidP="00EC03EA">
      <w:pPr>
        <w:ind w:left="1440" w:hanging="720"/>
        <w:rPr>
          <w:rFonts w:ascii="Calibri" w:hAnsi="Calibri"/>
          <w:sz w:val="20"/>
        </w:rPr>
      </w:pPr>
      <w:r>
        <w:rPr>
          <w:rFonts w:ascii="Calibri" w:hAnsi="Calibri"/>
          <w:sz w:val="20"/>
        </w:rPr>
        <w:t>b</w:t>
      </w:r>
      <w:r>
        <w:rPr>
          <w:rFonts w:ascii="Calibri" w:hAnsi="Calibri"/>
          <w:sz w:val="20"/>
        </w:rPr>
        <w:tab/>
      </w:r>
      <w:r w:rsidR="005C00C5">
        <w:rPr>
          <w:rFonts w:ascii="Calibri" w:hAnsi="Calibri"/>
          <w:sz w:val="20"/>
        </w:rPr>
        <w:t>There are still problems with signs, namely:</w:t>
      </w:r>
    </w:p>
    <w:p w:rsidR="005C00C5" w:rsidRDefault="005C00C5" w:rsidP="00EC03EA">
      <w:pPr>
        <w:ind w:left="1440" w:hanging="720"/>
        <w:rPr>
          <w:rFonts w:ascii="Calibri" w:hAnsi="Calibri"/>
          <w:sz w:val="20"/>
        </w:rPr>
      </w:pPr>
      <w:r>
        <w:rPr>
          <w:rFonts w:ascii="Calibri" w:hAnsi="Calibri"/>
          <w:sz w:val="20"/>
        </w:rPr>
        <w:tab/>
      </w:r>
      <w:r>
        <w:rPr>
          <w:rFonts w:ascii="Calibri" w:hAnsi="Calibri"/>
          <w:sz w:val="20"/>
        </w:rPr>
        <w:tab/>
        <w:t>Morley clock sign</w:t>
      </w:r>
    </w:p>
    <w:p w:rsidR="005C00C5" w:rsidRDefault="005C00C5" w:rsidP="00EC03EA">
      <w:pPr>
        <w:ind w:left="1440" w:hanging="720"/>
        <w:rPr>
          <w:rFonts w:ascii="Calibri" w:hAnsi="Calibri"/>
          <w:sz w:val="20"/>
        </w:rPr>
      </w:pPr>
      <w:r>
        <w:rPr>
          <w:rFonts w:ascii="Calibri" w:hAnsi="Calibri"/>
          <w:sz w:val="20"/>
        </w:rPr>
        <w:tab/>
      </w:r>
      <w:r>
        <w:rPr>
          <w:rFonts w:ascii="Calibri" w:hAnsi="Calibri"/>
          <w:sz w:val="20"/>
        </w:rPr>
        <w:tab/>
        <w:t>Golf Links Road reflective nameplate</w:t>
      </w:r>
    </w:p>
    <w:p w:rsidR="005C00C5" w:rsidRDefault="005C00C5" w:rsidP="00EC03EA">
      <w:pPr>
        <w:ind w:left="1440" w:hanging="720"/>
        <w:rPr>
          <w:rFonts w:ascii="Calibri" w:hAnsi="Calibri"/>
          <w:sz w:val="20"/>
        </w:rPr>
      </w:pPr>
      <w:r>
        <w:rPr>
          <w:rFonts w:ascii="Calibri" w:hAnsi="Calibri"/>
          <w:sz w:val="20"/>
        </w:rPr>
        <w:tab/>
      </w:r>
      <w:r>
        <w:rPr>
          <w:rFonts w:ascii="Calibri" w:hAnsi="Calibri"/>
          <w:sz w:val="20"/>
        </w:rPr>
        <w:tab/>
        <w:t>20 mph WigWag (should we contact Westcotec?)</w:t>
      </w:r>
    </w:p>
    <w:p w:rsidR="005C00C5" w:rsidRDefault="005C00C5" w:rsidP="00EC03EA">
      <w:pPr>
        <w:ind w:left="1440" w:hanging="720"/>
        <w:rPr>
          <w:rFonts w:ascii="Calibri" w:hAnsi="Calibri"/>
          <w:sz w:val="20"/>
        </w:rPr>
      </w:pPr>
      <w:r>
        <w:rPr>
          <w:rFonts w:ascii="Calibri" w:hAnsi="Calibri"/>
          <w:sz w:val="20"/>
        </w:rPr>
        <w:tab/>
      </w:r>
      <w:r>
        <w:rPr>
          <w:rFonts w:ascii="Calibri" w:hAnsi="Calibri"/>
          <w:sz w:val="20"/>
        </w:rPr>
        <w:tab/>
        <w:t>rotten post to 30mph reminder sign between The Buck and the playing field</w:t>
      </w:r>
    </w:p>
    <w:p w:rsidR="005C00C5" w:rsidRDefault="005C00C5" w:rsidP="00EC03EA">
      <w:pPr>
        <w:ind w:left="1440" w:hanging="720"/>
        <w:rPr>
          <w:rFonts w:ascii="Calibri" w:hAnsi="Calibri"/>
          <w:sz w:val="20"/>
        </w:rPr>
      </w:pPr>
      <w:r>
        <w:rPr>
          <w:rFonts w:ascii="Calibri" w:hAnsi="Calibri"/>
          <w:sz w:val="20"/>
        </w:rPr>
        <w:tab/>
      </w:r>
      <w:r>
        <w:rPr>
          <w:rFonts w:ascii="Calibri" w:hAnsi="Calibri"/>
          <w:sz w:val="20"/>
        </w:rPr>
        <w:tab/>
        <w:t>Stone Brigg Lane nameplate</w:t>
      </w:r>
    </w:p>
    <w:p w:rsidR="005C00C5" w:rsidRDefault="005C00C5" w:rsidP="00EC03EA">
      <w:pPr>
        <w:ind w:left="1440" w:hanging="720"/>
        <w:rPr>
          <w:rFonts w:ascii="Calibri" w:hAnsi="Calibri"/>
          <w:sz w:val="20"/>
        </w:rPr>
      </w:pPr>
      <w:r>
        <w:rPr>
          <w:rFonts w:ascii="Calibri" w:hAnsi="Calibri"/>
          <w:sz w:val="20"/>
        </w:rPr>
        <w:tab/>
        <w:t>GRJ will follow up</w:t>
      </w:r>
    </w:p>
    <w:p w:rsidR="00B705C9" w:rsidRDefault="00B705C9" w:rsidP="003271B7">
      <w:pPr>
        <w:rPr>
          <w:rFonts w:ascii="Calibri" w:hAnsi="Calibri"/>
          <w:b/>
          <w:sz w:val="20"/>
        </w:rPr>
      </w:pPr>
    </w:p>
    <w:p w:rsidR="003271B7" w:rsidRDefault="00916E10" w:rsidP="003271B7">
      <w:pPr>
        <w:rPr>
          <w:rFonts w:ascii="Calibri" w:hAnsi="Calibri"/>
          <w:b/>
          <w:sz w:val="20"/>
        </w:rPr>
      </w:pPr>
      <w:r>
        <w:rPr>
          <w:rFonts w:ascii="Calibri" w:hAnsi="Calibri"/>
          <w:b/>
          <w:sz w:val="20"/>
        </w:rPr>
        <w:t>10</w:t>
      </w:r>
      <w:r w:rsidR="003271B7" w:rsidRPr="003271B7">
        <w:rPr>
          <w:rFonts w:ascii="Calibri" w:hAnsi="Calibri"/>
          <w:b/>
          <w:sz w:val="20"/>
        </w:rPr>
        <w:tab/>
      </w:r>
      <w:r w:rsidR="008D464C">
        <w:rPr>
          <w:rFonts w:ascii="Calibri" w:hAnsi="Calibri"/>
          <w:b/>
          <w:sz w:val="20"/>
        </w:rPr>
        <w:t>Financial Matters</w:t>
      </w:r>
    </w:p>
    <w:p w:rsidR="000002E4" w:rsidRDefault="00180E3F" w:rsidP="009C4C35">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w:t>
      </w:r>
      <w:r w:rsidR="000002E4">
        <w:rPr>
          <w:rFonts w:ascii="Calibri" w:hAnsi="Calibri"/>
          <w:sz w:val="20"/>
        </w:rPr>
        <w:t>e following payment</w:t>
      </w:r>
      <w:r w:rsidR="009C4C35">
        <w:rPr>
          <w:rFonts w:ascii="Calibri" w:hAnsi="Calibri"/>
          <w:sz w:val="20"/>
        </w:rPr>
        <w:t>s</w:t>
      </w:r>
      <w:r w:rsidRPr="00180E3F">
        <w:rPr>
          <w:rFonts w:ascii="Calibri" w:hAnsi="Calibri"/>
          <w:sz w:val="20"/>
        </w:rPr>
        <w:t xml:space="preserve"> </w:t>
      </w:r>
      <w:r w:rsidR="009C4C35">
        <w:rPr>
          <w:rFonts w:ascii="Calibri" w:hAnsi="Calibri"/>
          <w:sz w:val="20"/>
        </w:rPr>
        <w:t>were</w:t>
      </w:r>
      <w:r w:rsidRPr="00180E3F">
        <w:rPr>
          <w:rFonts w:ascii="Calibri" w:hAnsi="Calibri"/>
          <w:sz w:val="20"/>
        </w:rPr>
        <w:t xml:space="preserve"> approved</w:t>
      </w:r>
      <w:r w:rsidR="00F917FC">
        <w:rPr>
          <w:rFonts w:ascii="Calibri" w:hAnsi="Calibri"/>
          <w:sz w:val="20"/>
        </w:rPr>
        <w:t xml:space="preserve"> </w:t>
      </w:r>
      <w:r w:rsidR="00EF4D40">
        <w:rPr>
          <w:rFonts w:ascii="Calibri" w:hAnsi="Calibri"/>
          <w:sz w:val="20"/>
        </w:rPr>
        <w:t>unanimously:</w:t>
      </w:r>
    </w:p>
    <w:p w:rsidR="009C4C35" w:rsidRPr="009C4C35" w:rsidRDefault="009C4C35" w:rsidP="009C4C35">
      <w:pPr>
        <w:rPr>
          <w:rFonts w:ascii="Calibri" w:hAnsi="Calibri"/>
          <w:sz w:val="20"/>
        </w:rPr>
      </w:pPr>
    </w:p>
    <w:tbl>
      <w:tblPr>
        <w:tblW w:w="0" w:type="auto"/>
        <w:tblInd w:w="817" w:type="dxa"/>
        <w:tblLook w:val="04A0" w:firstRow="1" w:lastRow="0" w:firstColumn="1" w:lastColumn="0" w:noHBand="0" w:noVBand="1"/>
      </w:tblPr>
      <w:tblGrid>
        <w:gridCol w:w="2410"/>
        <w:gridCol w:w="3827"/>
        <w:gridCol w:w="878"/>
      </w:tblGrid>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payee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description</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amount</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Gareth Roderick-Jones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salary Feb 2018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£194.86</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Gareth Roderick-Jones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clerk’s expenses 2017-18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£360.55</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Poppy Appeal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annual wreath</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5C00C5"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£17.00</w:t>
            </w:r>
          </w:p>
        </w:tc>
      </w:tr>
    </w:tbl>
    <w:p w:rsidR="00780967" w:rsidRDefault="00780967"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b</w:t>
      </w:r>
      <w:r w:rsidRPr="000002E4">
        <w:rPr>
          <w:rFonts w:ascii="Calibri" w:eastAsia="Calibri" w:hAnsi="Calibri" w:cs="Calibri"/>
          <w:color w:val="000000"/>
          <w:sz w:val="20"/>
          <w:u w:color="000000"/>
          <w:bdr w:val="nil"/>
          <w:lang w:eastAsia="en-GB"/>
        </w:rPr>
        <w:tab/>
        <w:t>NOTE</w:t>
      </w:r>
      <w:r>
        <w:rPr>
          <w:rFonts w:ascii="Calibri" w:eastAsia="Calibri" w:hAnsi="Calibri" w:cs="Calibri"/>
          <w:color w:val="000000"/>
          <w:sz w:val="20"/>
          <w:u w:color="000000"/>
          <w:bdr w:val="nil"/>
          <w:lang w:eastAsia="en-GB"/>
        </w:rPr>
        <w:t>D</w:t>
      </w:r>
      <w:r w:rsidRPr="000002E4">
        <w:rPr>
          <w:rFonts w:ascii="Calibri" w:eastAsia="Calibri" w:hAnsi="Calibri" w:cs="Calibri"/>
          <w:color w:val="000000"/>
          <w:sz w:val="20"/>
          <w:u w:color="000000"/>
          <w:bdr w:val="nil"/>
          <w:lang w:eastAsia="en-GB"/>
        </w:rPr>
        <w:t xml:space="preserve"> bank balances as at </w:t>
      </w:r>
      <w:r w:rsidR="005C00C5">
        <w:rPr>
          <w:rFonts w:ascii="Calibri" w:eastAsia="Calibri" w:hAnsi="Calibri" w:cs="Calibri"/>
          <w:color w:val="000000"/>
          <w:sz w:val="20"/>
          <w:u w:color="000000"/>
          <w:bdr w:val="nil"/>
          <w:lang w:eastAsia="en-GB"/>
        </w:rPr>
        <w:t>12 February</w:t>
      </w:r>
      <w:r w:rsidR="004303E8">
        <w:rPr>
          <w:rFonts w:ascii="Calibri" w:eastAsia="Calibri" w:hAnsi="Calibri" w:cs="Calibri"/>
          <w:color w:val="000000"/>
          <w:sz w:val="20"/>
          <w:u w:color="000000"/>
          <w:bdr w:val="nil"/>
          <w:lang w:eastAsia="en-GB"/>
        </w:rPr>
        <w:t xml:space="preserve"> 2018</w:t>
      </w:r>
    </w:p>
    <w:p w:rsidR="005C00C5" w:rsidRPr="00F67F19" w:rsidRDefault="000002E4" w:rsidP="005C00C5">
      <w:pPr>
        <w:pStyle w:val="BodyA"/>
        <w:ind w:firstLine="720"/>
        <w:rPr>
          <w:rFonts w:ascii="Calibri" w:eastAsia="Calibri" w:hAnsi="Calibri" w:cs="Calibri"/>
          <w:sz w:val="20"/>
          <w:szCs w:val="20"/>
        </w:rPr>
      </w:pPr>
      <w:r w:rsidRPr="000002E4">
        <w:rPr>
          <w:rFonts w:ascii="Calibri" w:eastAsia="Calibri" w:hAnsi="Calibri" w:cs="Calibri"/>
          <w:sz w:val="20"/>
        </w:rPr>
        <w:tab/>
      </w:r>
      <w:r w:rsidRPr="000002E4">
        <w:rPr>
          <w:rFonts w:ascii="Calibri" w:eastAsia="Calibri" w:hAnsi="Calibri" w:cs="Calibri"/>
          <w:sz w:val="20"/>
        </w:rPr>
        <w:tab/>
      </w:r>
      <w:r w:rsidR="005C00C5" w:rsidRPr="00F3550B">
        <w:rPr>
          <w:rFonts w:ascii="Calibri" w:eastAsia="Calibri" w:hAnsi="Calibri" w:cs="Calibri"/>
          <w:sz w:val="20"/>
          <w:szCs w:val="20"/>
        </w:rPr>
        <w:t>current account</w:t>
      </w:r>
      <w:r w:rsidR="005C00C5" w:rsidRPr="00F3550B">
        <w:rPr>
          <w:rFonts w:ascii="Calibri" w:eastAsia="Calibri" w:hAnsi="Calibri" w:cs="Calibri"/>
          <w:sz w:val="20"/>
          <w:szCs w:val="20"/>
        </w:rPr>
        <w:tab/>
      </w:r>
      <w:r w:rsidR="005C00C5" w:rsidRPr="00F3550B">
        <w:rPr>
          <w:rFonts w:ascii="Calibri" w:eastAsia="Calibri" w:hAnsi="Calibri" w:cs="Calibri"/>
          <w:sz w:val="20"/>
          <w:szCs w:val="20"/>
        </w:rPr>
        <w:tab/>
        <w:t>£</w:t>
      </w:r>
      <w:r w:rsidR="005C00C5">
        <w:rPr>
          <w:rFonts w:ascii="Calibri" w:eastAsia="Calibri" w:hAnsi="Calibri" w:cs="Calibri"/>
          <w:sz w:val="20"/>
          <w:szCs w:val="20"/>
        </w:rPr>
        <w:t>713</w:t>
      </w:r>
      <w:r w:rsidR="005C00C5" w:rsidRPr="00F3550B">
        <w:rPr>
          <w:rFonts w:ascii="Calibri" w:eastAsia="Calibri" w:hAnsi="Calibri" w:cs="Calibri"/>
          <w:sz w:val="20"/>
          <w:szCs w:val="20"/>
        </w:rPr>
        <w:t>.45</w:t>
      </w:r>
    </w:p>
    <w:p w:rsidR="005C00C5" w:rsidRPr="00F67F19" w:rsidRDefault="005C00C5" w:rsidP="005C00C5">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£1047.22</w:t>
      </w:r>
    </w:p>
    <w:p w:rsidR="005C00C5" w:rsidRPr="00F67F19" w:rsidRDefault="005C00C5" w:rsidP="005C00C5">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r w:rsidRPr="00F3550B">
        <w:rPr>
          <w:rFonts w:ascii="Calibri" w:eastAsia="Calibri" w:hAnsi="Calibri" w:cs="Calibri"/>
          <w:sz w:val="20"/>
          <w:szCs w:val="20"/>
        </w:rPr>
        <w:t>savings 2</w:t>
      </w:r>
      <w:r w:rsidRPr="00F3550B">
        <w:rPr>
          <w:rFonts w:ascii="Calibri" w:eastAsia="Calibri" w:hAnsi="Calibri" w:cs="Calibri"/>
          <w:sz w:val="20"/>
          <w:szCs w:val="20"/>
        </w:rPr>
        <w:tab/>
      </w:r>
      <w:r w:rsidRPr="00F3550B">
        <w:rPr>
          <w:rFonts w:ascii="Calibri" w:eastAsia="Calibri" w:hAnsi="Calibri" w:cs="Calibri"/>
          <w:sz w:val="20"/>
          <w:szCs w:val="20"/>
        </w:rPr>
        <w:tab/>
        <w:t>£100.26</w:t>
      </w:r>
    </w:p>
    <w:p w:rsidR="00916E10" w:rsidRDefault="005C00C5" w:rsidP="00916E10">
      <w:pPr>
        <w:pStyle w:val="BodyA"/>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Pr>
          <w:rFonts w:ascii="Calibri" w:eastAsia="Calibri" w:hAnsi="Calibri" w:cs="Calibri"/>
          <w:sz w:val="20"/>
          <w:szCs w:val="20"/>
        </w:rPr>
        <w:t>1860.93</w:t>
      </w:r>
    </w:p>
    <w:p w:rsidR="00780967" w:rsidRDefault="005C00C5" w:rsidP="00916E10">
      <w:pPr>
        <w:pStyle w:val="BodyA"/>
        <w:spacing w:after="240"/>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NOTED</w:t>
      </w:r>
      <w:r>
        <w:rPr>
          <w:rFonts w:ascii="Calibri" w:eastAsia="Calibri" w:hAnsi="Calibri" w:cs="Calibri"/>
          <w:sz w:val="20"/>
          <w:szCs w:val="20"/>
        </w:rPr>
        <w:t>: internal transfer £700 from savings to current accounts</w:t>
      </w:r>
      <w:r>
        <w:rPr>
          <w:rFonts w:ascii="Calibri" w:eastAsia="Calibri" w:hAnsi="Calibri" w:cs="Calibri"/>
          <w:sz w:val="20"/>
          <w:szCs w:val="20"/>
        </w:rPr>
        <w:tab/>
      </w:r>
    </w:p>
    <w:p w:rsidR="004303E8" w:rsidRDefault="004303E8" w:rsidP="004303E8">
      <w:pPr>
        <w:pStyle w:val="BodyA"/>
        <w:ind w:firstLine="720"/>
        <w:rPr>
          <w:rFonts w:ascii="Calibri" w:eastAsia="Calibri" w:hAnsi="Calibri" w:cs="Calibri"/>
          <w:sz w:val="20"/>
          <w:szCs w:val="20"/>
        </w:rPr>
      </w:pPr>
      <w:bookmarkStart w:id="0" w:name="_GoBack"/>
      <w:bookmarkEnd w:id="0"/>
    </w:p>
    <w:p w:rsidR="00BA3ABE" w:rsidRDefault="00916E10" w:rsidP="00540E25">
      <w:pPr>
        <w:ind w:left="720" w:hanging="720"/>
        <w:rPr>
          <w:rFonts w:ascii="Calibri" w:hAnsi="Calibri"/>
          <w:b/>
          <w:sz w:val="20"/>
        </w:rPr>
      </w:pPr>
      <w:r>
        <w:rPr>
          <w:rFonts w:ascii="Calibri" w:hAnsi="Calibri"/>
          <w:b/>
          <w:sz w:val="20"/>
        </w:rPr>
        <w:t>11</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p>
    <w:p w:rsidR="001B3E29" w:rsidRDefault="004303E8" w:rsidP="004303E8">
      <w:pPr>
        <w:tabs>
          <w:tab w:val="left" w:pos="720"/>
          <w:tab w:val="left" w:pos="1440"/>
          <w:tab w:val="left" w:pos="2160"/>
          <w:tab w:val="left" w:pos="2880"/>
          <w:tab w:val="left" w:pos="3464"/>
        </w:tabs>
        <w:ind w:left="720"/>
        <w:rPr>
          <w:rFonts w:ascii="Calibri" w:hAnsi="Calibri"/>
          <w:sz w:val="20"/>
        </w:rPr>
      </w:pPr>
      <w:r>
        <w:rPr>
          <w:rFonts w:ascii="Calibri" w:hAnsi="Calibri"/>
          <w:sz w:val="20"/>
        </w:rPr>
        <w:t xml:space="preserve">The document has been revised and is now awaiting </w:t>
      </w:r>
      <w:r w:rsidR="00916E10">
        <w:rPr>
          <w:rFonts w:ascii="Calibri" w:hAnsi="Calibri"/>
          <w:sz w:val="20"/>
        </w:rPr>
        <w:t>signature by SNCC – CM is following up. Next agenda.</w:t>
      </w:r>
    </w:p>
    <w:p w:rsidR="001B3E29" w:rsidRPr="001B3E29" w:rsidRDefault="001B3E29" w:rsidP="00540E25">
      <w:pPr>
        <w:ind w:left="720" w:hanging="720"/>
        <w:rPr>
          <w:rFonts w:ascii="Calibri" w:hAnsi="Calibri"/>
          <w:sz w:val="20"/>
        </w:rPr>
      </w:pPr>
    </w:p>
    <w:p w:rsidR="004303E8" w:rsidRPr="004303E8" w:rsidRDefault="00780967" w:rsidP="00540E25">
      <w:pPr>
        <w:ind w:left="720" w:hanging="720"/>
        <w:rPr>
          <w:rFonts w:ascii="Calibri" w:hAnsi="Calibri"/>
          <w:sz w:val="20"/>
        </w:rPr>
      </w:pPr>
      <w:r>
        <w:rPr>
          <w:rFonts w:ascii="Calibri" w:hAnsi="Calibri"/>
          <w:b/>
          <w:sz w:val="20"/>
        </w:rPr>
        <w:t>12</w:t>
      </w:r>
      <w:r w:rsidR="004303E8">
        <w:rPr>
          <w:rFonts w:ascii="Calibri" w:hAnsi="Calibri"/>
          <w:b/>
          <w:sz w:val="20"/>
        </w:rPr>
        <w:tab/>
        <w:t xml:space="preserve">Village Sign: </w:t>
      </w:r>
      <w:r w:rsidR="00916E10">
        <w:rPr>
          <w:rFonts w:ascii="Calibri" w:hAnsi="Calibri"/>
          <w:sz w:val="20"/>
        </w:rPr>
        <w:t>this is ongoing. DE will check progress and offer assistance. BC will also assist with the re-assembly.mNext agenda.</w:t>
      </w:r>
    </w:p>
    <w:p w:rsidR="004303E8" w:rsidRDefault="004303E8" w:rsidP="00540E25">
      <w:pPr>
        <w:ind w:left="720" w:hanging="720"/>
        <w:rPr>
          <w:rFonts w:ascii="Calibri" w:hAnsi="Calibri"/>
          <w:b/>
          <w:sz w:val="20"/>
        </w:rPr>
      </w:pPr>
    </w:p>
    <w:p w:rsidR="004303E8" w:rsidRPr="004303E8" w:rsidRDefault="00780967" w:rsidP="00540E25">
      <w:pPr>
        <w:ind w:left="720" w:hanging="720"/>
        <w:rPr>
          <w:rFonts w:ascii="Calibri" w:hAnsi="Calibri"/>
          <w:sz w:val="20"/>
        </w:rPr>
      </w:pPr>
      <w:r>
        <w:rPr>
          <w:rFonts w:ascii="Calibri" w:hAnsi="Calibri"/>
          <w:b/>
          <w:sz w:val="20"/>
        </w:rPr>
        <w:t>13</w:t>
      </w:r>
      <w:r w:rsidR="004303E8">
        <w:rPr>
          <w:rFonts w:ascii="Calibri" w:hAnsi="Calibri"/>
          <w:b/>
          <w:sz w:val="20"/>
        </w:rPr>
        <w:tab/>
        <w:t xml:space="preserve">Broadband Progress Report: </w:t>
      </w:r>
      <w:r w:rsidR="004303E8">
        <w:rPr>
          <w:rFonts w:ascii="Calibri" w:hAnsi="Calibri"/>
          <w:sz w:val="20"/>
        </w:rPr>
        <w:t xml:space="preserve">ongoing, </w:t>
      </w:r>
      <w:r w:rsidR="00916E10">
        <w:rPr>
          <w:rFonts w:ascii="Calibri" w:hAnsi="Calibri"/>
          <w:sz w:val="20"/>
        </w:rPr>
        <w:t>unclear as yet whether the Hall will benefit.</w:t>
      </w:r>
    </w:p>
    <w:p w:rsidR="004303E8" w:rsidRDefault="004303E8" w:rsidP="00540E25">
      <w:pPr>
        <w:ind w:left="720" w:hanging="720"/>
        <w:rPr>
          <w:rFonts w:ascii="Calibri" w:hAnsi="Calibri"/>
          <w:b/>
          <w:sz w:val="20"/>
        </w:rPr>
      </w:pPr>
    </w:p>
    <w:p w:rsidR="00916E10" w:rsidRPr="00916E10" w:rsidRDefault="00916E10" w:rsidP="00540E25">
      <w:pPr>
        <w:ind w:left="720" w:hanging="720"/>
        <w:rPr>
          <w:rFonts w:ascii="Calibri" w:hAnsi="Calibri"/>
          <w:sz w:val="20"/>
        </w:rPr>
      </w:pPr>
      <w:r>
        <w:rPr>
          <w:rFonts w:ascii="Calibri" w:hAnsi="Calibri"/>
          <w:b/>
          <w:sz w:val="20"/>
        </w:rPr>
        <w:t>14</w:t>
      </w:r>
      <w:r>
        <w:rPr>
          <w:rFonts w:ascii="Calibri" w:hAnsi="Calibri"/>
          <w:b/>
          <w:sz w:val="20"/>
        </w:rPr>
        <w:tab/>
        <w:t xml:space="preserve">VH Carpark: </w:t>
      </w:r>
      <w:r w:rsidRPr="00916E10">
        <w:rPr>
          <w:rFonts w:ascii="Calibri" w:hAnsi="Calibri"/>
          <w:sz w:val="20"/>
        </w:rPr>
        <w:t>the Village Hall carpark needs more gravel.</w:t>
      </w:r>
      <w:r>
        <w:rPr>
          <w:rFonts w:ascii="Calibri" w:hAnsi="Calibri"/>
          <w:sz w:val="20"/>
        </w:rPr>
        <w:t xml:space="preserve"> the last load was 15 tons and cost £600. It needs approximately the same amount, and BC confirmed the cost at £600. For the next agenda.</w:t>
      </w:r>
    </w:p>
    <w:p w:rsidR="00916E10" w:rsidRDefault="00916E10" w:rsidP="00540E25">
      <w:pPr>
        <w:ind w:left="720" w:hanging="720"/>
        <w:rPr>
          <w:rFonts w:ascii="Calibri" w:hAnsi="Calibri"/>
          <w:b/>
          <w:sz w:val="20"/>
        </w:rPr>
      </w:pPr>
    </w:p>
    <w:p w:rsidR="00355A4E" w:rsidRDefault="00916E10" w:rsidP="00540E25">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r>
        <w:rPr>
          <w:rFonts w:ascii="Calibri" w:hAnsi="Calibri"/>
          <w:sz w:val="20"/>
        </w:rPr>
        <w:t>There was an enquiry about a streetlight disturbing a new resident – this is a county streetlight and GRJ will respond accordingly.</w:t>
      </w:r>
    </w:p>
    <w:p w:rsidR="003B72A9" w:rsidRDefault="006E595F" w:rsidP="004C6B9A">
      <w:pPr>
        <w:ind w:left="720" w:hanging="720"/>
        <w:rPr>
          <w:rFonts w:ascii="Calibri" w:hAnsi="Calibri"/>
          <w:sz w:val="20"/>
        </w:rPr>
      </w:pPr>
      <w:r>
        <w:rPr>
          <w:rFonts w:ascii="Calibri" w:hAnsi="Calibri"/>
          <w:b/>
          <w:sz w:val="20"/>
        </w:rPr>
        <w:tab/>
      </w:r>
      <w:r>
        <w:rPr>
          <w:rFonts w:ascii="Calibri" w:hAnsi="Calibri"/>
          <w:b/>
          <w:sz w:val="20"/>
        </w:rPr>
        <w:tab/>
      </w:r>
    </w:p>
    <w:p w:rsidR="00540E25" w:rsidRDefault="00916E10" w:rsidP="00F47621">
      <w:pPr>
        <w:rPr>
          <w:rFonts w:ascii="Calibri" w:hAnsi="Calibri"/>
          <w:b/>
          <w:sz w:val="20"/>
        </w:rPr>
      </w:pPr>
      <w:r>
        <w:rPr>
          <w:rFonts w:ascii="Calibri" w:hAnsi="Calibri"/>
          <w:b/>
          <w:sz w:val="20"/>
        </w:rPr>
        <w:t>16</w:t>
      </w:r>
      <w:r w:rsidR="00540E25">
        <w:rPr>
          <w:rFonts w:ascii="Calibri" w:hAnsi="Calibri"/>
          <w:b/>
          <w:sz w:val="20"/>
        </w:rPr>
        <w:tab/>
        <w:t>AOB/Items for next agenda</w:t>
      </w:r>
    </w:p>
    <w:p w:rsidR="00F02168" w:rsidRDefault="004C6B9A" w:rsidP="006E595F">
      <w:pPr>
        <w:ind w:left="720"/>
        <w:rPr>
          <w:rFonts w:ascii="Calibri" w:hAnsi="Calibri"/>
          <w:sz w:val="20"/>
        </w:rPr>
      </w:pPr>
      <w:r>
        <w:rPr>
          <w:rFonts w:ascii="Calibri" w:hAnsi="Calibri"/>
          <w:sz w:val="20"/>
        </w:rPr>
        <w:t>As noted in items above</w:t>
      </w:r>
      <w:r w:rsidR="00916E10">
        <w:rPr>
          <w:rFonts w:ascii="Calibri" w:hAnsi="Calibri"/>
          <w:sz w:val="20"/>
        </w:rPr>
        <w:t>; also:</w:t>
      </w:r>
    </w:p>
    <w:p w:rsidR="00916E10" w:rsidRDefault="00916E10" w:rsidP="006E595F">
      <w:pPr>
        <w:ind w:left="720"/>
        <w:rPr>
          <w:rFonts w:ascii="Calibri" w:hAnsi="Calibri"/>
          <w:sz w:val="20"/>
        </w:rPr>
      </w:pPr>
      <w:r>
        <w:rPr>
          <w:rFonts w:ascii="Calibri" w:hAnsi="Calibri"/>
          <w:sz w:val="20"/>
        </w:rPr>
        <w:tab/>
        <w:t>church clock needs attention</w:t>
      </w:r>
    </w:p>
    <w:p w:rsidR="00916E10" w:rsidRDefault="00916E10" w:rsidP="00916E10">
      <w:pPr>
        <w:ind w:left="1440"/>
        <w:rPr>
          <w:rFonts w:ascii="Calibri" w:hAnsi="Calibri"/>
          <w:sz w:val="20"/>
        </w:rPr>
      </w:pPr>
      <w:r>
        <w:rPr>
          <w:rFonts w:ascii="Calibri" w:hAnsi="Calibri"/>
          <w:sz w:val="20"/>
        </w:rPr>
        <w:t>Came &amp; Co to be contacted to enquire into any additional cover required for the Beer Festival and Family Fun Day 8 and 9 June (GRJ)</w:t>
      </w:r>
    </w:p>
    <w:p w:rsidR="00966848" w:rsidRDefault="00966848" w:rsidP="006E595F">
      <w:pPr>
        <w:ind w:left="720"/>
        <w:rPr>
          <w:rFonts w:ascii="Calibri" w:hAnsi="Calibri"/>
          <w:sz w:val="20"/>
        </w:rPr>
      </w:pPr>
    </w:p>
    <w:p w:rsidR="00C3106A" w:rsidRPr="00C30073" w:rsidRDefault="00916E10" w:rsidP="00F47621">
      <w:pPr>
        <w:rPr>
          <w:rFonts w:ascii="Calibri" w:hAnsi="Calibri"/>
          <w:sz w:val="20"/>
        </w:rPr>
      </w:pPr>
      <w:r>
        <w:rPr>
          <w:rFonts w:ascii="Calibri" w:hAnsi="Calibri"/>
          <w:b/>
          <w:sz w:val="20"/>
        </w:rPr>
        <w:t>17</w:t>
      </w:r>
      <w:r w:rsidR="00F50B29" w:rsidRPr="00C30073">
        <w:rPr>
          <w:rFonts w:ascii="Calibri" w:hAnsi="Calibri"/>
          <w:sz w:val="20"/>
        </w:rPr>
        <w:tab/>
      </w:r>
      <w:r w:rsidR="00C3106A" w:rsidRPr="00C30073">
        <w:rPr>
          <w:rFonts w:ascii="Calibri" w:hAnsi="Calibri"/>
          <w:b/>
          <w:sz w:val="20"/>
        </w:rPr>
        <w:t>Date of Next Meeting</w:t>
      </w:r>
    </w:p>
    <w:p w:rsidR="00115D46" w:rsidRPr="00C30073" w:rsidRDefault="008E227A" w:rsidP="00E96A63">
      <w:pPr>
        <w:ind w:left="720"/>
        <w:rPr>
          <w:rFonts w:ascii="Calibri" w:hAnsi="Calibri"/>
          <w:sz w:val="20"/>
        </w:rPr>
      </w:pPr>
      <w:r>
        <w:rPr>
          <w:rFonts w:ascii="Calibri" w:hAnsi="Calibri"/>
          <w:sz w:val="20"/>
        </w:rPr>
        <w:t>19 February</w:t>
      </w:r>
      <w:r w:rsidR="00F02168">
        <w:rPr>
          <w:rFonts w:ascii="Calibri" w:hAnsi="Calibri"/>
          <w:sz w:val="20"/>
        </w:rPr>
        <w:t xml:space="preserve"> 2018</w:t>
      </w:r>
      <w:r w:rsidR="006E595F">
        <w:rPr>
          <w:rFonts w:ascii="Calibri" w:hAnsi="Calibri"/>
          <w:sz w:val="20"/>
        </w:rPr>
        <w:t xml:space="preserve"> at 7.30pm</w:t>
      </w:r>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F8" w:rsidRDefault="00A27CF8" w:rsidP="00673C59">
      <w:r>
        <w:separator/>
      </w:r>
    </w:p>
  </w:endnote>
  <w:endnote w:type="continuationSeparator" w:id="0">
    <w:p w:rsidR="00A27CF8" w:rsidRDefault="00A27CF8"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916E10">
      <w:rPr>
        <w:smallCaps/>
        <w:sz w:val="18"/>
        <w:szCs w:val="18"/>
      </w:rPr>
      <w:t>February</w:t>
    </w:r>
    <w:r w:rsidR="00780967">
      <w:rPr>
        <w:smallCaps/>
        <w:sz w:val="18"/>
        <w:szCs w:val="18"/>
      </w:rPr>
      <w:t xml:space="preserve">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916E10">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916E10">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F8" w:rsidRDefault="00A27CF8" w:rsidP="00673C59">
      <w:r>
        <w:separator/>
      </w:r>
    </w:p>
  </w:footnote>
  <w:footnote w:type="continuationSeparator" w:id="0">
    <w:p w:rsidR="00A27CF8" w:rsidRDefault="00A27CF8"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3">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2"/>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3"/>
  </w:num>
  <w:num w:numId="17">
    <w:abstractNumId w:val="29"/>
  </w:num>
  <w:num w:numId="18">
    <w:abstractNumId w:val="19"/>
  </w:num>
  <w:num w:numId="19">
    <w:abstractNumId w:val="20"/>
  </w:num>
  <w:num w:numId="20">
    <w:abstractNumId w:val="31"/>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6373"/>
    <w:rsid w:val="0004750B"/>
    <w:rsid w:val="00051357"/>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601E"/>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B72A9"/>
    <w:rsid w:val="003C0101"/>
    <w:rsid w:val="003C4AD9"/>
    <w:rsid w:val="003C4E17"/>
    <w:rsid w:val="003D035C"/>
    <w:rsid w:val="003D1B00"/>
    <w:rsid w:val="003E0302"/>
    <w:rsid w:val="003E19E5"/>
    <w:rsid w:val="003E3320"/>
    <w:rsid w:val="003E4CC6"/>
    <w:rsid w:val="003E5064"/>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06769"/>
    <w:rsid w:val="007364F6"/>
    <w:rsid w:val="00737C1C"/>
    <w:rsid w:val="00741941"/>
    <w:rsid w:val="00745A57"/>
    <w:rsid w:val="0074701B"/>
    <w:rsid w:val="00747C48"/>
    <w:rsid w:val="00750B4A"/>
    <w:rsid w:val="007549E9"/>
    <w:rsid w:val="007604D6"/>
    <w:rsid w:val="0076292B"/>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16E10"/>
    <w:rsid w:val="0092302A"/>
    <w:rsid w:val="00924E0B"/>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608C"/>
    <w:rsid w:val="009B58F3"/>
    <w:rsid w:val="009B6DBC"/>
    <w:rsid w:val="009C00F7"/>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27CF8"/>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44"/>
    <w:rsid w:val="00C514A3"/>
    <w:rsid w:val="00C54B67"/>
    <w:rsid w:val="00C6082A"/>
    <w:rsid w:val="00C6239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AE9"/>
    <w:rsid w:val="00DF4F02"/>
    <w:rsid w:val="00DF58F0"/>
    <w:rsid w:val="00DF5B2C"/>
    <w:rsid w:val="00E0255B"/>
    <w:rsid w:val="00E05063"/>
    <w:rsid w:val="00E05262"/>
    <w:rsid w:val="00E07F9F"/>
    <w:rsid w:val="00E1549A"/>
    <w:rsid w:val="00E17CD5"/>
    <w:rsid w:val="00E24537"/>
    <w:rsid w:val="00E2482D"/>
    <w:rsid w:val="00E265D7"/>
    <w:rsid w:val="00E31631"/>
    <w:rsid w:val="00E34D17"/>
    <w:rsid w:val="00E40E57"/>
    <w:rsid w:val="00E44FC4"/>
    <w:rsid w:val="00E462A0"/>
    <w:rsid w:val="00E46455"/>
    <w:rsid w:val="00E465A0"/>
    <w:rsid w:val="00E47310"/>
    <w:rsid w:val="00E474F1"/>
    <w:rsid w:val="00E47CA4"/>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A3F4-C252-4BB8-9A72-31E3A692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2018-01-15T14:58:00Z</cp:lastPrinted>
  <dcterms:created xsi:type="dcterms:W3CDTF">2018-03-14T16:54:00Z</dcterms:created>
  <dcterms:modified xsi:type="dcterms:W3CDTF">2018-03-14T17:26:00Z</dcterms:modified>
</cp:coreProperties>
</file>